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29C" w:rsidRPr="001E0DA6" w:rsidRDefault="00F6000B" w:rsidP="00E31179">
      <w:pPr>
        <w:spacing w:before="120" w:after="120" w:line="480" w:lineRule="auto"/>
        <w:jc w:val="center"/>
        <w:rPr>
          <w:rFonts w:cs="Arial"/>
          <w:b/>
          <w:i/>
          <w:sz w:val="32"/>
          <w:szCs w:val="32"/>
        </w:rPr>
      </w:pPr>
      <w:r w:rsidRPr="001E0DA6">
        <w:rPr>
          <w:rFonts w:cs="Arial"/>
          <w:b/>
          <w:i/>
          <w:sz w:val="32"/>
          <w:szCs w:val="32"/>
        </w:rPr>
        <w:fldChar w:fldCharType="begin">
          <w:ffData>
            <w:name w:val="Text34"/>
            <w:enabled/>
            <w:calcOnExit w:val="0"/>
            <w:textInput/>
          </w:ffData>
        </w:fldChar>
      </w:r>
      <w:bookmarkStart w:id="0" w:name="Text34"/>
      <w:r w:rsidR="001E0DA6" w:rsidRPr="001E0DA6">
        <w:rPr>
          <w:rFonts w:cs="Arial"/>
          <w:b/>
          <w:i/>
          <w:sz w:val="32"/>
          <w:szCs w:val="32"/>
        </w:rPr>
        <w:instrText xml:space="preserve"> FORMTEXT </w:instrText>
      </w:r>
      <w:r w:rsidRPr="001E0DA6">
        <w:rPr>
          <w:rFonts w:cs="Arial"/>
          <w:b/>
          <w:i/>
          <w:sz w:val="32"/>
          <w:szCs w:val="32"/>
        </w:rPr>
      </w:r>
      <w:r w:rsidRPr="001E0DA6">
        <w:rPr>
          <w:rFonts w:cs="Arial"/>
          <w:b/>
          <w:i/>
          <w:sz w:val="32"/>
          <w:szCs w:val="32"/>
        </w:rPr>
        <w:fldChar w:fldCharType="separate"/>
      </w:r>
      <w:r w:rsidR="001E0DA6" w:rsidRPr="001E0DA6">
        <w:rPr>
          <w:b/>
          <w:sz w:val="32"/>
          <w:szCs w:val="32"/>
        </w:rPr>
        <w:t>Insert Name of Public Authority</w:t>
      </w:r>
      <w:r w:rsidR="00FE7CD9">
        <w:rPr>
          <w:b/>
          <w:sz w:val="32"/>
          <w:szCs w:val="32"/>
        </w:rPr>
        <w:t xml:space="preserve"> Here and Logo in Picture Box Below</w:t>
      </w:r>
      <w:r w:rsidRPr="001E0DA6">
        <w:rPr>
          <w:rFonts w:cs="Arial"/>
          <w:b/>
          <w:i/>
          <w:sz w:val="32"/>
          <w:szCs w:val="32"/>
        </w:rPr>
        <w:fldChar w:fldCharType="end"/>
      </w:r>
      <w:bookmarkEnd w:id="0"/>
      <w:r w:rsidRPr="001E0DA6">
        <w:rPr>
          <w:rFonts w:cs="Arial"/>
          <w:b/>
          <w:i/>
          <w:sz w:val="32"/>
          <w:szCs w:val="32"/>
        </w:rPr>
        <w:fldChar w:fldCharType="begin"/>
      </w:r>
      <w:r w:rsidR="00B4168D" w:rsidRPr="001E0DA6">
        <w:rPr>
          <w:rFonts w:cs="Arial"/>
          <w:b/>
          <w:i/>
          <w:sz w:val="32"/>
          <w:szCs w:val="32"/>
        </w:rPr>
        <w:instrText xml:space="preserve"> ASK  Text2 "Insert Name of Public Authority"  \* MERGEFORMAT </w:instrText>
      </w:r>
      <w:r w:rsidRPr="001E0DA6">
        <w:rPr>
          <w:rFonts w:cs="Arial"/>
          <w:b/>
          <w:i/>
          <w:sz w:val="32"/>
          <w:szCs w:val="32"/>
        </w:rPr>
        <w:fldChar w:fldCharType="separate"/>
      </w:r>
      <w:bookmarkStart w:id="1" w:name="Text2"/>
      <w:r w:rsidR="00B4168D" w:rsidRPr="001E0DA6">
        <w:rPr>
          <w:rFonts w:cs="Arial"/>
          <w:b/>
          <w:i/>
          <w:sz w:val="32"/>
          <w:szCs w:val="32"/>
        </w:rPr>
        <w:t>Acme Company</w:t>
      </w:r>
      <w:bookmarkEnd w:id="1"/>
      <w:r w:rsidRPr="001E0DA6">
        <w:rPr>
          <w:rFonts w:cs="Arial"/>
          <w:b/>
          <w:i/>
          <w:sz w:val="32"/>
          <w:szCs w:val="32"/>
        </w:rPr>
        <w:fldChar w:fldCharType="end"/>
      </w:r>
      <w:r w:rsidRPr="001E0DA6">
        <w:rPr>
          <w:rFonts w:cs="Arial"/>
          <w:b/>
          <w:i/>
          <w:sz w:val="32"/>
          <w:szCs w:val="32"/>
        </w:rPr>
        <w:fldChar w:fldCharType="begin"/>
      </w:r>
      <w:r w:rsidR="00FF029C" w:rsidRPr="001E0DA6">
        <w:rPr>
          <w:rFonts w:cs="Arial"/>
          <w:b/>
          <w:i/>
          <w:sz w:val="32"/>
          <w:szCs w:val="32"/>
        </w:rPr>
        <w:instrText xml:space="preserve"> FILLIN  "Insert Name of Public Authority"  \* MERGEFORMAT </w:instrText>
      </w:r>
      <w:r w:rsidRPr="001E0DA6">
        <w:rPr>
          <w:rFonts w:cs="Arial"/>
          <w:b/>
          <w:i/>
          <w:sz w:val="32"/>
          <w:szCs w:val="32"/>
        </w:rPr>
        <w:fldChar w:fldCharType="end"/>
      </w:r>
      <w:r w:rsidRPr="001E0DA6">
        <w:rPr>
          <w:rFonts w:cs="Arial"/>
          <w:b/>
          <w:i/>
          <w:sz w:val="32"/>
          <w:szCs w:val="32"/>
        </w:rPr>
        <w:fldChar w:fldCharType="begin">
          <w:ffData>
            <w:name w:val="Text33"/>
            <w:enabled/>
            <w:calcOnExit w:val="0"/>
            <w:statusText w:type="text" w:val="Insert Name of Public Authority"/>
            <w:textInput/>
          </w:ffData>
        </w:fldChar>
      </w:r>
      <w:bookmarkStart w:id="2" w:name="Text33"/>
      <w:r w:rsidR="00FF029C" w:rsidRPr="001E0DA6">
        <w:rPr>
          <w:rFonts w:cs="Arial"/>
          <w:b/>
          <w:i/>
          <w:sz w:val="32"/>
          <w:szCs w:val="32"/>
        </w:rPr>
        <w:instrText xml:space="preserve"> FORMTEXT </w:instrText>
      </w:r>
      <w:r w:rsidR="004919D2">
        <w:rPr>
          <w:rFonts w:cs="Arial"/>
          <w:b/>
          <w:i/>
          <w:sz w:val="32"/>
          <w:szCs w:val="32"/>
        </w:rPr>
      </w:r>
      <w:r w:rsidR="004919D2">
        <w:rPr>
          <w:rFonts w:cs="Arial"/>
          <w:b/>
          <w:i/>
          <w:sz w:val="32"/>
          <w:szCs w:val="32"/>
        </w:rPr>
        <w:fldChar w:fldCharType="separate"/>
      </w:r>
      <w:r w:rsidRPr="001E0DA6">
        <w:rPr>
          <w:rFonts w:cs="Arial"/>
          <w:b/>
          <w:i/>
          <w:sz w:val="32"/>
          <w:szCs w:val="32"/>
        </w:rPr>
        <w:fldChar w:fldCharType="end"/>
      </w:r>
      <w:bookmarkEnd w:id="2"/>
    </w:p>
    <w:sdt>
      <w:sdtPr>
        <w:rPr>
          <w:rFonts w:cs="Arial"/>
          <w:b/>
          <w:i/>
          <w:sz w:val="32"/>
          <w:szCs w:val="24"/>
        </w:rPr>
        <w:id w:val="31857345"/>
        <w:showingPlcHdr/>
        <w:picture/>
      </w:sdtPr>
      <w:sdtEndPr/>
      <w:sdtContent>
        <w:p w:rsidR="005826EE" w:rsidRPr="00A64A74" w:rsidRDefault="000B7756" w:rsidP="00E31179">
          <w:pPr>
            <w:spacing w:before="120" w:after="120" w:line="480" w:lineRule="auto"/>
            <w:jc w:val="center"/>
            <w:rPr>
              <w:rFonts w:cs="Arial"/>
              <w:b/>
              <w:i/>
              <w:sz w:val="32"/>
              <w:szCs w:val="24"/>
            </w:rPr>
          </w:pPr>
          <w:r>
            <w:rPr>
              <w:rFonts w:cs="Arial"/>
              <w:b/>
              <w:i/>
              <w:noProof/>
              <w:sz w:val="32"/>
              <w:szCs w:val="24"/>
              <w:lang w:eastAsia="en-GB"/>
            </w:rPr>
            <w:drawing>
              <wp:inline distT="0" distB="0" distL="0" distR="0">
                <wp:extent cx="1905000" cy="714375"/>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905000" cy="714375"/>
                        </a:xfrm>
                        <a:prstGeom prst="rect">
                          <a:avLst/>
                        </a:prstGeom>
                        <a:noFill/>
                        <a:ln w="9525">
                          <a:noFill/>
                          <a:miter lim="800000"/>
                          <a:headEnd/>
                          <a:tailEnd/>
                        </a:ln>
                      </pic:spPr>
                    </pic:pic>
                  </a:graphicData>
                </a:graphic>
              </wp:inline>
            </w:drawing>
          </w:r>
        </w:p>
      </w:sdtContent>
    </w:sdt>
    <w:p w:rsidR="002D27B6" w:rsidRPr="00A64A74" w:rsidRDefault="005826EE" w:rsidP="006C6B75">
      <w:pPr>
        <w:spacing w:before="120" w:after="120" w:line="240" w:lineRule="auto"/>
        <w:jc w:val="center"/>
        <w:rPr>
          <w:rFonts w:cs="Arial"/>
          <w:b/>
          <w:sz w:val="32"/>
          <w:szCs w:val="24"/>
        </w:rPr>
      </w:pPr>
      <w:r w:rsidRPr="009D26F3">
        <w:rPr>
          <w:rFonts w:cs="Arial"/>
          <w:b/>
          <w:sz w:val="32"/>
          <w:szCs w:val="24"/>
        </w:rPr>
        <w:t xml:space="preserve">Public Authority Statutory Equality </w:t>
      </w:r>
      <w:r w:rsidR="00133839">
        <w:rPr>
          <w:rFonts w:cs="Arial"/>
          <w:b/>
          <w:sz w:val="32"/>
          <w:szCs w:val="24"/>
        </w:rPr>
        <w:t xml:space="preserve">and Good Relations </w:t>
      </w:r>
      <w:r w:rsidRPr="009D26F3">
        <w:rPr>
          <w:rFonts w:cs="Arial"/>
          <w:b/>
          <w:sz w:val="32"/>
          <w:szCs w:val="24"/>
        </w:rPr>
        <w:t>Duties</w:t>
      </w:r>
      <w:r w:rsidRPr="009D26F3">
        <w:rPr>
          <w:rFonts w:cs="Arial"/>
          <w:sz w:val="32"/>
          <w:szCs w:val="24"/>
        </w:rPr>
        <w:t xml:space="preserve"> </w:t>
      </w:r>
    </w:p>
    <w:p w:rsidR="00D9233A" w:rsidRPr="009D26F3" w:rsidRDefault="005826EE" w:rsidP="00CE3E45">
      <w:pPr>
        <w:spacing w:before="120" w:after="120" w:line="480" w:lineRule="auto"/>
        <w:jc w:val="center"/>
        <w:rPr>
          <w:rFonts w:cs="Arial"/>
          <w:b/>
          <w:sz w:val="32"/>
          <w:szCs w:val="24"/>
        </w:rPr>
      </w:pPr>
      <w:r w:rsidRPr="009D26F3">
        <w:rPr>
          <w:rFonts w:cs="Arial"/>
          <w:b/>
          <w:sz w:val="32"/>
          <w:szCs w:val="24"/>
        </w:rPr>
        <w:t xml:space="preserve">Annual Progress Report </w:t>
      </w:r>
      <w:r w:rsidR="003671D9">
        <w:rPr>
          <w:rFonts w:cs="Arial"/>
          <w:b/>
          <w:sz w:val="32"/>
          <w:szCs w:val="24"/>
        </w:rPr>
        <w:t>2018</w:t>
      </w:r>
      <w:r w:rsidRPr="009D26F3">
        <w:rPr>
          <w:rFonts w:cs="Arial"/>
          <w:b/>
          <w:sz w:val="32"/>
          <w:szCs w:val="24"/>
        </w:rPr>
        <w:t>-1</w:t>
      </w:r>
      <w:r w:rsidR="003671D9">
        <w:rPr>
          <w:rFonts w:cs="Arial"/>
          <w:b/>
          <w:sz w:val="32"/>
          <w:szCs w:val="24"/>
        </w:rPr>
        <w:t>9</w:t>
      </w:r>
    </w:p>
    <w:tbl>
      <w:tblPr>
        <w:tblStyle w:val="TableGrid"/>
        <w:tblW w:w="4864" w:type="pct"/>
        <w:tblLook w:val="04A0" w:firstRow="1" w:lastRow="0" w:firstColumn="1" w:lastColumn="0" w:noHBand="0" w:noVBand="1"/>
      </w:tblPr>
      <w:tblGrid>
        <w:gridCol w:w="3667"/>
        <w:gridCol w:w="5687"/>
      </w:tblGrid>
      <w:tr w:rsidR="00D9233A" w:rsidRPr="009D26F3" w:rsidTr="006C6B75">
        <w:tc>
          <w:tcPr>
            <w:tcW w:w="5000" w:type="pct"/>
            <w:gridSpan w:val="2"/>
            <w:tcBorders>
              <w:top w:val="nil"/>
              <w:left w:val="nil"/>
              <w:bottom w:val="nil"/>
              <w:right w:val="nil"/>
            </w:tcBorders>
          </w:tcPr>
          <w:p w:rsidR="00D9233A" w:rsidRPr="009D26F3" w:rsidRDefault="000551B7" w:rsidP="000551B7">
            <w:pPr>
              <w:spacing w:before="120" w:after="120"/>
              <w:rPr>
                <w:rFonts w:cs="Arial"/>
                <w:sz w:val="24"/>
                <w:szCs w:val="24"/>
              </w:rPr>
            </w:pPr>
            <w:r w:rsidRPr="009D26F3">
              <w:rPr>
                <w:rFonts w:cs="Arial"/>
                <w:b/>
                <w:sz w:val="24"/>
                <w:szCs w:val="24"/>
              </w:rPr>
              <w:t>Contact</w:t>
            </w:r>
            <w:r w:rsidR="00D9233A" w:rsidRPr="009D26F3">
              <w:rPr>
                <w:rFonts w:cs="Arial"/>
                <w:b/>
                <w:sz w:val="24"/>
                <w:szCs w:val="24"/>
              </w:rPr>
              <w:t>:</w:t>
            </w:r>
          </w:p>
        </w:tc>
      </w:tr>
      <w:tr w:rsidR="00D9233A" w:rsidRPr="009D26F3" w:rsidTr="006C6B75">
        <w:tc>
          <w:tcPr>
            <w:tcW w:w="1960" w:type="pct"/>
            <w:tcBorders>
              <w:top w:val="single" w:sz="4" w:space="0" w:color="auto"/>
              <w:bottom w:val="single" w:sz="4" w:space="0" w:color="auto"/>
              <w:right w:val="nil"/>
            </w:tcBorders>
          </w:tcPr>
          <w:p w:rsidR="00D9233A" w:rsidRPr="009D26F3" w:rsidRDefault="00D9233A" w:rsidP="005D2C76">
            <w:pPr>
              <w:pStyle w:val="ListParagraph"/>
              <w:numPr>
                <w:ilvl w:val="0"/>
                <w:numId w:val="6"/>
              </w:numPr>
              <w:spacing w:before="120" w:after="120"/>
              <w:rPr>
                <w:rFonts w:cs="Arial"/>
                <w:sz w:val="24"/>
                <w:szCs w:val="24"/>
              </w:rPr>
            </w:pPr>
            <w:r w:rsidRPr="009D26F3">
              <w:rPr>
                <w:rFonts w:cs="Arial"/>
                <w:sz w:val="24"/>
                <w:szCs w:val="24"/>
              </w:rPr>
              <w:t>Section 75</w:t>
            </w:r>
            <w:r w:rsidR="006C6B75">
              <w:rPr>
                <w:rFonts w:cs="Arial"/>
                <w:sz w:val="24"/>
                <w:szCs w:val="24"/>
              </w:rPr>
              <w:t xml:space="preserve"> of the NI Act 1998 and Equality Scheme</w:t>
            </w:r>
          </w:p>
        </w:tc>
        <w:tc>
          <w:tcPr>
            <w:tcW w:w="3040" w:type="pct"/>
            <w:tcBorders>
              <w:top w:val="single" w:sz="4" w:space="0" w:color="auto"/>
              <w:left w:val="nil"/>
              <w:bottom w:val="single" w:sz="4" w:space="0" w:color="auto"/>
            </w:tcBorders>
          </w:tcPr>
          <w:p w:rsidR="00D9233A" w:rsidRPr="009D26F3" w:rsidRDefault="00D9233A" w:rsidP="00D9233A">
            <w:pPr>
              <w:spacing w:before="120" w:after="120"/>
              <w:rPr>
                <w:rFonts w:cs="Arial"/>
                <w:sz w:val="24"/>
                <w:szCs w:val="24"/>
              </w:rPr>
            </w:pPr>
            <w:r w:rsidRPr="009D26F3">
              <w:rPr>
                <w:rFonts w:cs="Arial"/>
                <w:sz w:val="24"/>
                <w:szCs w:val="24"/>
              </w:rPr>
              <w:t>Name:</w:t>
            </w:r>
            <w:r w:rsidRPr="009D26F3">
              <w:rPr>
                <w:rFonts w:cs="Arial"/>
                <w:sz w:val="24"/>
                <w:szCs w:val="24"/>
              </w:rPr>
              <w:tab/>
            </w:r>
            <w:r w:rsidRPr="009D26F3">
              <w:rPr>
                <w:rFonts w:cs="Arial"/>
                <w:sz w:val="24"/>
                <w:szCs w:val="24"/>
              </w:rPr>
              <w:tab/>
            </w:r>
            <w:r w:rsidR="00F03BB0">
              <w:rPr>
                <w:rFonts w:cs="Arial"/>
                <w:sz w:val="24"/>
                <w:szCs w:val="24"/>
              </w:rPr>
              <w:t xml:space="preserve">Elaine Curran </w:t>
            </w:r>
          </w:p>
          <w:p w:rsidR="00D9233A" w:rsidRPr="009D26F3" w:rsidRDefault="00D9233A" w:rsidP="00D9233A">
            <w:pPr>
              <w:spacing w:before="120" w:after="120"/>
              <w:rPr>
                <w:rFonts w:cs="Arial"/>
                <w:sz w:val="24"/>
                <w:szCs w:val="24"/>
              </w:rPr>
            </w:pPr>
            <w:r w:rsidRPr="009D26F3">
              <w:rPr>
                <w:rFonts w:cs="Arial"/>
                <w:sz w:val="24"/>
                <w:szCs w:val="24"/>
              </w:rPr>
              <w:t>Telephone:</w:t>
            </w:r>
            <w:r w:rsidRPr="009D26F3">
              <w:rPr>
                <w:rFonts w:cs="Arial"/>
                <w:sz w:val="24"/>
                <w:szCs w:val="24"/>
              </w:rPr>
              <w:tab/>
            </w:r>
            <w:r w:rsidR="00F03BB0">
              <w:rPr>
                <w:rFonts w:cs="Arial"/>
                <w:sz w:val="24"/>
                <w:szCs w:val="24"/>
              </w:rPr>
              <w:t>028 90828 662</w:t>
            </w:r>
          </w:p>
          <w:p w:rsidR="00D9233A" w:rsidRPr="009D26F3" w:rsidRDefault="00D9233A" w:rsidP="00F03BB0">
            <w:pPr>
              <w:spacing w:before="120" w:after="120"/>
              <w:rPr>
                <w:rFonts w:cs="Arial"/>
                <w:sz w:val="24"/>
                <w:szCs w:val="24"/>
              </w:rPr>
            </w:pPr>
            <w:r w:rsidRPr="009D26F3">
              <w:rPr>
                <w:rFonts w:cs="Arial"/>
                <w:sz w:val="24"/>
                <w:szCs w:val="24"/>
              </w:rPr>
              <w:t xml:space="preserve">Email: </w:t>
            </w:r>
            <w:r w:rsidRPr="009D26F3">
              <w:rPr>
                <w:rFonts w:cs="Arial"/>
                <w:sz w:val="24"/>
                <w:szCs w:val="24"/>
              </w:rPr>
              <w:tab/>
            </w:r>
            <w:r w:rsidRPr="009D26F3">
              <w:rPr>
                <w:rFonts w:cs="Arial"/>
                <w:sz w:val="24"/>
                <w:szCs w:val="24"/>
              </w:rPr>
              <w:tab/>
            </w:r>
            <w:r w:rsidR="00F03BB0">
              <w:rPr>
                <w:rFonts w:cs="Arial"/>
                <w:sz w:val="24"/>
                <w:szCs w:val="24"/>
              </w:rPr>
              <w:t>elaine</w:t>
            </w:r>
            <w:r w:rsidR="000969CC">
              <w:rPr>
                <w:rFonts w:cs="Arial"/>
                <w:sz w:val="24"/>
                <w:szCs w:val="24"/>
              </w:rPr>
              <w:t>.curran@policeombudsman.org</w:t>
            </w:r>
          </w:p>
        </w:tc>
      </w:tr>
      <w:tr w:rsidR="00D9233A" w:rsidRPr="009D26F3" w:rsidTr="006C6B75">
        <w:tc>
          <w:tcPr>
            <w:tcW w:w="1960" w:type="pct"/>
            <w:tcBorders>
              <w:bottom w:val="single" w:sz="4" w:space="0" w:color="auto"/>
              <w:right w:val="nil"/>
            </w:tcBorders>
          </w:tcPr>
          <w:p w:rsidR="00D9233A" w:rsidRPr="009D26F3" w:rsidRDefault="006C6B75" w:rsidP="005D2C76">
            <w:pPr>
              <w:pStyle w:val="ListParagraph"/>
              <w:numPr>
                <w:ilvl w:val="0"/>
                <w:numId w:val="6"/>
              </w:numPr>
              <w:spacing w:before="120" w:after="120"/>
              <w:rPr>
                <w:rFonts w:cs="Arial"/>
                <w:sz w:val="24"/>
                <w:szCs w:val="24"/>
              </w:rPr>
            </w:pPr>
            <w:r>
              <w:rPr>
                <w:rFonts w:cs="Arial"/>
                <w:sz w:val="24"/>
                <w:szCs w:val="24"/>
              </w:rPr>
              <w:t>Section 49A of the Disability Discrimination Act 1995 and Disability Action Plan</w:t>
            </w:r>
          </w:p>
        </w:tc>
        <w:tc>
          <w:tcPr>
            <w:tcW w:w="3040" w:type="pct"/>
            <w:tcBorders>
              <w:left w:val="nil"/>
              <w:bottom w:val="single" w:sz="4" w:space="0" w:color="auto"/>
            </w:tcBorders>
          </w:tcPr>
          <w:p w:rsidR="00D9233A" w:rsidRPr="009D26F3" w:rsidRDefault="00D9233A" w:rsidP="00D9233A">
            <w:pPr>
              <w:spacing w:before="120" w:after="120"/>
              <w:rPr>
                <w:rFonts w:cs="Arial"/>
                <w:sz w:val="24"/>
                <w:szCs w:val="24"/>
              </w:rPr>
            </w:pPr>
            <w:r w:rsidRPr="009D26F3">
              <w:rPr>
                <w:rFonts w:cs="Arial"/>
                <w:sz w:val="24"/>
                <w:szCs w:val="24"/>
              </w:rPr>
              <w:t>As above</w:t>
            </w:r>
            <w:r w:rsidRPr="009D26F3">
              <w:rPr>
                <w:rFonts w:cs="Arial"/>
                <w:sz w:val="24"/>
                <w:szCs w:val="24"/>
              </w:rPr>
              <w:tab/>
            </w:r>
            <w:r w:rsidR="00F6000B">
              <w:rPr>
                <w:rFonts w:cs="Arial"/>
                <w:sz w:val="24"/>
                <w:szCs w:val="24"/>
              </w:rPr>
              <w:fldChar w:fldCharType="begin">
                <w:ffData>
                  <w:name w:val="Check1"/>
                  <w:enabled/>
                  <w:calcOnExit w:val="0"/>
                  <w:statusText w:type="text" w:val="Double click to open tick box"/>
                  <w:checkBox>
                    <w:sizeAuto/>
                    <w:default w:val="1"/>
                  </w:checkBox>
                </w:ffData>
              </w:fldChar>
            </w:r>
            <w:bookmarkStart w:id="3" w:name="Check1"/>
            <w:r w:rsidR="00B1408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00F6000B">
              <w:rPr>
                <w:rFonts w:cs="Arial"/>
                <w:sz w:val="24"/>
                <w:szCs w:val="24"/>
              </w:rPr>
              <w:fldChar w:fldCharType="end"/>
            </w:r>
            <w:bookmarkEnd w:id="3"/>
            <w:r w:rsidR="0095134C">
              <w:rPr>
                <w:rFonts w:cs="Arial"/>
                <w:sz w:val="24"/>
                <w:szCs w:val="24"/>
              </w:rPr>
              <w:t xml:space="preserve"> </w:t>
            </w:r>
            <w:r w:rsidR="0095134C" w:rsidRPr="0095134C">
              <w:rPr>
                <w:rFonts w:cs="Arial"/>
                <w:color w:val="808080" w:themeColor="background1" w:themeShade="80"/>
                <w:sz w:val="24"/>
                <w:szCs w:val="24"/>
              </w:rPr>
              <w:t>(double click to open)</w:t>
            </w:r>
          </w:p>
          <w:p w:rsidR="00D9233A" w:rsidRPr="009D26F3" w:rsidRDefault="00D9233A" w:rsidP="00D9233A">
            <w:pPr>
              <w:spacing w:before="120" w:after="120"/>
              <w:rPr>
                <w:rFonts w:cs="Arial"/>
                <w:sz w:val="24"/>
                <w:szCs w:val="24"/>
              </w:rPr>
            </w:pPr>
            <w:r w:rsidRPr="009D26F3">
              <w:rPr>
                <w:rFonts w:cs="Arial"/>
                <w:sz w:val="24"/>
                <w:szCs w:val="24"/>
              </w:rPr>
              <w:t>Name:</w:t>
            </w:r>
            <w:r w:rsidRPr="009D26F3">
              <w:rPr>
                <w:rFonts w:cs="Arial"/>
                <w:sz w:val="24"/>
                <w:szCs w:val="24"/>
              </w:rPr>
              <w:tab/>
            </w:r>
            <w:r w:rsidRPr="009D26F3">
              <w:rPr>
                <w:rFonts w:cs="Arial"/>
                <w:sz w:val="24"/>
                <w:szCs w:val="24"/>
              </w:rPr>
              <w:tab/>
            </w:r>
            <w:r w:rsidR="00F6000B" w:rsidRPr="009D26F3">
              <w:rPr>
                <w:rFonts w:cs="Arial"/>
                <w:sz w:val="24"/>
                <w:szCs w:val="24"/>
              </w:rPr>
              <w:fldChar w:fldCharType="begin">
                <w:ffData>
                  <w:name w:val="Text1"/>
                  <w:enabled/>
                  <w:calcOnExit w:val="0"/>
                  <w:textInput/>
                </w:ffData>
              </w:fldChar>
            </w:r>
            <w:r w:rsidRPr="009D26F3">
              <w:rPr>
                <w:rFonts w:cs="Arial"/>
                <w:sz w:val="24"/>
                <w:szCs w:val="24"/>
              </w:rPr>
              <w:instrText xml:space="preserve"> FORMTEXT </w:instrText>
            </w:r>
            <w:r w:rsidR="00F6000B" w:rsidRPr="009D26F3">
              <w:rPr>
                <w:rFonts w:cs="Arial"/>
                <w:sz w:val="24"/>
                <w:szCs w:val="24"/>
              </w:rPr>
            </w:r>
            <w:r w:rsidR="00F6000B" w:rsidRPr="009D26F3">
              <w:rPr>
                <w:rFonts w:cs="Arial"/>
                <w:sz w:val="24"/>
                <w:szCs w:val="24"/>
              </w:rPr>
              <w:fldChar w:fldCharType="separate"/>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F6000B" w:rsidRPr="009D26F3">
              <w:rPr>
                <w:rFonts w:cs="Arial"/>
                <w:sz w:val="24"/>
                <w:szCs w:val="24"/>
              </w:rPr>
              <w:fldChar w:fldCharType="end"/>
            </w:r>
          </w:p>
          <w:p w:rsidR="00D9233A" w:rsidRPr="009D26F3" w:rsidRDefault="00D9233A" w:rsidP="00D9233A">
            <w:pPr>
              <w:spacing w:before="120" w:after="120"/>
              <w:rPr>
                <w:rFonts w:cs="Arial"/>
                <w:sz w:val="24"/>
                <w:szCs w:val="24"/>
              </w:rPr>
            </w:pPr>
            <w:r w:rsidRPr="009D26F3">
              <w:rPr>
                <w:rFonts w:cs="Arial"/>
                <w:sz w:val="24"/>
                <w:szCs w:val="24"/>
              </w:rPr>
              <w:t>Telephone:</w:t>
            </w:r>
            <w:r w:rsidRPr="009D26F3">
              <w:rPr>
                <w:rFonts w:cs="Arial"/>
                <w:sz w:val="24"/>
                <w:szCs w:val="24"/>
              </w:rPr>
              <w:tab/>
            </w:r>
            <w:r w:rsidR="00F6000B" w:rsidRPr="009D26F3">
              <w:rPr>
                <w:rFonts w:cs="Arial"/>
                <w:sz w:val="24"/>
                <w:szCs w:val="24"/>
              </w:rPr>
              <w:fldChar w:fldCharType="begin">
                <w:ffData>
                  <w:name w:val="Text1"/>
                  <w:enabled/>
                  <w:calcOnExit w:val="0"/>
                  <w:textInput/>
                </w:ffData>
              </w:fldChar>
            </w:r>
            <w:r w:rsidRPr="009D26F3">
              <w:rPr>
                <w:rFonts w:cs="Arial"/>
                <w:sz w:val="24"/>
                <w:szCs w:val="24"/>
              </w:rPr>
              <w:instrText xml:space="preserve"> FORMTEXT </w:instrText>
            </w:r>
            <w:r w:rsidR="00F6000B" w:rsidRPr="009D26F3">
              <w:rPr>
                <w:rFonts w:cs="Arial"/>
                <w:sz w:val="24"/>
                <w:szCs w:val="24"/>
              </w:rPr>
            </w:r>
            <w:r w:rsidR="00F6000B" w:rsidRPr="009D26F3">
              <w:rPr>
                <w:rFonts w:cs="Arial"/>
                <w:sz w:val="24"/>
                <w:szCs w:val="24"/>
              </w:rPr>
              <w:fldChar w:fldCharType="separate"/>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F6000B" w:rsidRPr="009D26F3">
              <w:rPr>
                <w:rFonts w:cs="Arial"/>
                <w:sz w:val="24"/>
                <w:szCs w:val="24"/>
              </w:rPr>
              <w:fldChar w:fldCharType="end"/>
            </w:r>
          </w:p>
          <w:p w:rsidR="00D9233A" w:rsidRPr="009D26F3" w:rsidRDefault="00D9233A" w:rsidP="00D9233A">
            <w:pPr>
              <w:spacing w:before="120" w:after="120"/>
              <w:rPr>
                <w:rFonts w:cs="Arial"/>
                <w:sz w:val="24"/>
                <w:szCs w:val="24"/>
              </w:rPr>
            </w:pPr>
            <w:r w:rsidRPr="009D26F3">
              <w:rPr>
                <w:rFonts w:cs="Arial"/>
                <w:sz w:val="24"/>
                <w:szCs w:val="24"/>
              </w:rPr>
              <w:t xml:space="preserve">Email: </w:t>
            </w:r>
            <w:r w:rsidRPr="009D26F3">
              <w:rPr>
                <w:rFonts w:cs="Arial"/>
                <w:sz w:val="24"/>
                <w:szCs w:val="24"/>
              </w:rPr>
              <w:tab/>
            </w:r>
            <w:r w:rsidRPr="009D26F3">
              <w:rPr>
                <w:rFonts w:cs="Arial"/>
                <w:sz w:val="24"/>
                <w:szCs w:val="24"/>
              </w:rPr>
              <w:tab/>
            </w:r>
            <w:r w:rsidR="00F6000B" w:rsidRPr="009D26F3">
              <w:rPr>
                <w:rFonts w:cs="Arial"/>
                <w:sz w:val="24"/>
                <w:szCs w:val="24"/>
              </w:rPr>
              <w:fldChar w:fldCharType="begin">
                <w:ffData>
                  <w:name w:val="Text1"/>
                  <w:enabled/>
                  <w:calcOnExit w:val="0"/>
                  <w:textInput/>
                </w:ffData>
              </w:fldChar>
            </w:r>
            <w:r w:rsidRPr="009D26F3">
              <w:rPr>
                <w:rFonts w:cs="Arial"/>
                <w:sz w:val="24"/>
                <w:szCs w:val="24"/>
              </w:rPr>
              <w:instrText xml:space="preserve"> FORMTEXT </w:instrText>
            </w:r>
            <w:r w:rsidR="00F6000B" w:rsidRPr="009D26F3">
              <w:rPr>
                <w:rFonts w:cs="Arial"/>
                <w:sz w:val="24"/>
                <w:szCs w:val="24"/>
              </w:rPr>
            </w:r>
            <w:r w:rsidR="00F6000B" w:rsidRPr="009D26F3">
              <w:rPr>
                <w:rFonts w:cs="Arial"/>
                <w:sz w:val="24"/>
                <w:szCs w:val="24"/>
              </w:rPr>
              <w:fldChar w:fldCharType="separate"/>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F6000B" w:rsidRPr="009D26F3">
              <w:rPr>
                <w:rFonts w:cs="Arial"/>
                <w:sz w:val="24"/>
                <w:szCs w:val="24"/>
              </w:rPr>
              <w:fldChar w:fldCharType="end"/>
            </w:r>
          </w:p>
        </w:tc>
      </w:tr>
      <w:tr w:rsidR="00D9233A" w:rsidRPr="009D26F3" w:rsidTr="006C6B75">
        <w:tc>
          <w:tcPr>
            <w:tcW w:w="5000" w:type="pct"/>
            <w:gridSpan w:val="2"/>
            <w:tcBorders>
              <w:left w:val="nil"/>
              <w:bottom w:val="nil"/>
              <w:right w:val="nil"/>
            </w:tcBorders>
          </w:tcPr>
          <w:p w:rsidR="00D9233A" w:rsidRDefault="00133839" w:rsidP="00D9233A">
            <w:pPr>
              <w:spacing w:before="120" w:after="120"/>
              <w:rPr>
                <w:rFonts w:cs="Arial"/>
                <w:sz w:val="24"/>
                <w:szCs w:val="24"/>
              </w:rPr>
            </w:pPr>
            <w:r>
              <w:rPr>
                <w:rFonts w:cs="Arial"/>
                <w:sz w:val="24"/>
                <w:szCs w:val="24"/>
              </w:rPr>
              <w:t xml:space="preserve">Documents published relating to our Equality Scheme can be found at: </w:t>
            </w:r>
          </w:p>
          <w:p w:rsidR="00133839" w:rsidRPr="001E0DA6" w:rsidRDefault="004919D2" w:rsidP="001E0DA6">
            <w:pPr>
              <w:spacing w:before="120" w:after="120"/>
              <w:rPr>
                <w:rFonts w:cs="Arial"/>
                <w:sz w:val="24"/>
                <w:szCs w:val="24"/>
              </w:rPr>
            </w:pPr>
            <w:hyperlink r:id="rId9" w:history="1">
              <w:r w:rsidR="00B14083" w:rsidRPr="00D46B45">
                <w:rPr>
                  <w:rStyle w:val="Hyperlink"/>
                  <w:rFonts w:cs="Arial"/>
                  <w:sz w:val="24"/>
                  <w:szCs w:val="24"/>
                </w:rPr>
                <w:t>www.policeombudsman.org/About-Us/Publications/Equality</w:t>
              </w:r>
            </w:hyperlink>
          </w:p>
        </w:tc>
      </w:tr>
      <w:tr w:rsidR="00D9233A" w:rsidRPr="009D26F3" w:rsidTr="006C6B75">
        <w:tc>
          <w:tcPr>
            <w:tcW w:w="5000" w:type="pct"/>
            <w:gridSpan w:val="2"/>
            <w:tcBorders>
              <w:top w:val="nil"/>
              <w:left w:val="nil"/>
              <w:bottom w:val="single" w:sz="4" w:space="0" w:color="auto"/>
              <w:right w:val="nil"/>
            </w:tcBorders>
          </w:tcPr>
          <w:p w:rsidR="00D9233A" w:rsidRPr="009D26F3" w:rsidRDefault="00D9233A" w:rsidP="00D9233A">
            <w:pPr>
              <w:spacing w:before="120" w:after="120"/>
              <w:rPr>
                <w:rFonts w:cs="Arial"/>
                <w:b/>
                <w:sz w:val="24"/>
                <w:szCs w:val="24"/>
              </w:rPr>
            </w:pPr>
            <w:r w:rsidRPr="009D26F3">
              <w:rPr>
                <w:rFonts w:cs="Arial"/>
                <w:b/>
                <w:sz w:val="24"/>
                <w:szCs w:val="24"/>
              </w:rPr>
              <w:t>Signature:</w:t>
            </w:r>
          </w:p>
        </w:tc>
      </w:tr>
      <w:tr w:rsidR="00D9233A" w:rsidRPr="009D26F3" w:rsidTr="006C6B75">
        <w:tc>
          <w:tcPr>
            <w:tcW w:w="5000" w:type="pct"/>
            <w:gridSpan w:val="2"/>
            <w:tcBorders>
              <w:top w:val="single" w:sz="4" w:space="0" w:color="auto"/>
            </w:tcBorders>
          </w:tcPr>
          <w:sdt>
            <w:sdtPr>
              <w:rPr>
                <w:rFonts w:cs="Arial"/>
                <w:sz w:val="24"/>
                <w:szCs w:val="24"/>
              </w:rPr>
              <w:id w:val="31857346"/>
              <w:showingPlcHdr/>
              <w:picture/>
            </w:sdtPr>
            <w:sdtEndPr/>
            <w:sdtContent>
              <w:p w:rsidR="00D9233A" w:rsidRPr="009D26F3" w:rsidRDefault="000B7756" w:rsidP="00D9233A">
                <w:pPr>
                  <w:spacing w:before="120" w:after="120"/>
                  <w:rPr>
                    <w:rFonts w:cs="Arial"/>
                    <w:sz w:val="24"/>
                    <w:szCs w:val="24"/>
                  </w:rPr>
                </w:pPr>
                <w:r>
                  <w:rPr>
                    <w:rFonts w:cs="Arial"/>
                    <w:noProof/>
                    <w:sz w:val="24"/>
                    <w:szCs w:val="24"/>
                    <w:lang w:eastAsia="en-GB"/>
                  </w:rPr>
                  <w:drawing>
                    <wp:inline distT="0" distB="0" distL="0" distR="0">
                      <wp:extent cx="3114675" cy="542925"/>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114675" cy="542925"/>
                              </a:xfrm>
                              <a:prstGeom prst="rect">
                                <a:avLst/>
                              </a:prstGeom>
                              <a:noFill/>
                              <a:ln w="9525">
                                <a:noFill/>
                                <a:miter lim="800000"/>
                                <a:headEnd/>
                                <a:tailEnd/>
                              </a:ln>
                            </pic:spPr>
                          </pic:pic>
                        </a:graphicData>
                      </a:graphic>
                    </wp:inline>
                  </w:drawing>
                </w:r>
              </w:p>
            </w:sdtContent>
          </w:sdt>
          <w:p w:rsidR="00E31179" w:rsidRPr="009D26F3" w:rsidRDefault="00D27BB7" w:rsidP="00D9233A">
            <w:pPr>
              <w:spacing w:before="120" w:after="120"/>
              <w:rPr>
                <w:rFonts w:cs="Arial"/>
                <w:sz w:val="24"/>
                <w:szCs w:val="24"/>
              </w:rPr>
            </w:pPr>
            <w:r>
              <w:rPr>
                <w:rFonts w:cs="Arial"/>
                <w:sz w:val="24"/>
                <w:szCs w:val="24"/>
              </w:rPr>
              <w:t xml:space="preserve">Elaine Curran </w:t>
            </w:r>
          </w:p>
        </w:tc>
      </w:tr>
    </w:tbl>
    <w:p w:rsidR="001C5D69" w:rsidRPr="00F133CF" w:rsidRDefault="00CE3E45" w:rsidP="001452A7">
      <w:pPr>
        <w:spacing w:before="120" w:after="120" w:line="240" w:lineRule="auto"/>
        <w:jc w:val="center"/>
        <w:rPr>
          <w:rFonts w:cs="Arial"/>
          <w:b/>
          <w:sz w:val="28"/>
          <w:szCs w:val="28"/>
        </w:rPr>
      </w:pPr>
      <w:r w:rsidRPr="00F133CF">
        <w:rPr>
          <w:rFonts w:cs="Arial"/>
          <w:b/>
          <w:sz w:val="28"/>
          <w:szCs w:val="28"/>
        </w:rPr>
        <w:t xml:space="preserve">This report has been prepared using a template circulated by the Equality Commission.  </w:t>
      </w:r>
    </w:p>
    <w:p w:rsidR="00CE3E45" w:rsidRPr="00F133CF" w:rsidRDefault="00CE3E45" w:rsidP="001452A7">
      <w:pPr>
        <w:spacing w:before="120" w:after="120" w:line="240" w:lineRule="auto"/>
        <w:jc w:val="center"/>
        <w:rPr>
          <w:rFonts w:cs="Arial"/>
          <w:b/>
          <w:sz w:val="28"/>
          <w:szCs w:val="28"/>
        </w:rPr>
      </w:pPr>
      <w:r w:rsidRPr="00F133CF">
        <w:rPr>
          <w:rFonts w:cs="Arial"/>
          <w:b/>
          <w:sz w:val="28"/>
          <w:szCs w:val="28"/>
        </w:rPr>
        <w:t xml:space="preserve">It presents our progress in fulfilling our statutory equality </w:t>
      </w:r>
      <w:r w:rsidR="00393598">
        <w:rPr>
          <w:rFonts w:cs="Arial"/>
          <w:b/>
          <w:sz w:val="28"/>
          <w:szCs w:val="28"/>
        </w:rPr>
        <w:t xml:space="preserve">and good relations </w:t>
      </w:r>
      <w:r w:rsidRPr="00F133CF">
        <w:rPr>
          <w:rFonts w:cs="Arial"/>
          <w:b/>
          <w:sz w:val="28"/>
          <w:szCs w:val="28"/>
        </w:rPr>
        <w:t xml:space="preserve">duties, </w:t>
      </w:r>
      <w:r w:rsidR="006C6B75">
        <w:rPr>
          <w:rFonts w:cs="Arial"/>
          <w:b/>
          <w:sz w:val="28"/>
          <w:szCs w:val="28"/>
        </w:rPr>
        <w:t xml:space="preserve">and implementing </w:t>
      </w:r>
      <w:r w:rsidRPr="00F133CF">
        <w:rPr>
          <w:rFonts w:cs="Arial"/>
          <w:b/>
          <w:sz w:val="28"/>
          <w:szCs w:val="28"/>
        </w:rPr>
        <w:t xml:space="preserve">Equality Scheme </w:t>
      </w:r>
      <w:r w:rsidR="006C6B75" w:rsidRPr="00F133CF">
        <w:rPr>
          <w:rFonts w:cs="Arial"/>
          <w:b/>
          <w:sz w:val="28"/>
          <w:szCs w:val="28"/>
        </w:rPr>
        <w:t xml:space="preserve">commitments </w:t>
      </w:r>
      <w:r w:rsidRPr="00F133CF">
        <w:rPr>
          <w:rFonts w:cs="Arial"/>
          <w:b/>
          <w:sz w:val="28"/>
          <w:szCs w:val="28"/>
        </w:rPr>
        <w:t>and Disability Action Plan</w:t>
      </w:r>
      <w:r w:rsidR="006C6B75">
        <w:rPr>
          <w:rFonts w:cs="Arial"/>
          <w:b/>
          <w:sz w:val="28"/>
          <w:szCs w:val="28"/>
        </w:rPr>
        <w:t>s</w:t>
      </w:r>
      <w:r w:rsidR="00A64A74" w:rsidRPr="00F133CF">
        <w:rPr>
          <w:rFonts w:cs="Arial"/>
          <w:b/>
          <w:sz w:val="28"/>
          <w:szCs w:val="28"/>
        </w:rPr>
        <w:t>.</w:t>
      </w:r>
    </w:p>
    <w:p w:rsidR="006C6B75" w:rsidRPr="0069003B" w:rsidRDefault="00CE3E45" w:rsidP="0069003B">
      <w:pPr>
        <w:spacing w:before="120" w:after="120" w:line="240" w:lineRule="auto"/>
        <w:jc w:val="center"/>
        <w:rPr>
          <w:rFonts w:cs="Arial"/>
          <w:b/>
          <w:sz w:val="28"/>
          <w:szCs w:val="28"/>
        </w:rPr>
        <w:sectPr w:rsidR="006C6B75" w:rsidRPr="0069003B" w:rsidSect="006E47C9">
          <w:headerReference w:type="default" r:id="rId10"/>
          <w:footerReference w:type="default" r:id="rId11"/>
          <w:pgSz w:w="11907" w:h="16840" w:code="9"/>
          <w:pgMar w:top="1440" w:right="851" w:bottom="1440" w:left="1440" w:header="709" w:footer="709" w:gutter="0"/>
          <w:cols w:space="708"/>
          <w:titlePg/>
          <w:docGrid w:linePitch="360"/>
        </w:sectPr>
      </w:pPr>
      <w:r w:rsidRPr="00F133CF">
        <w:rPr>
          <w:rFonts w:cs="Arial"/>
          <w:b/>
          <w:sz w:val="28"/>
          <w:szCs w:val="28"/>
        </w:rPr>
        <w:t xml:space="preserve">This report reflects </w:t>
      </w:r>
      <w:r w:rsidR="000D0A70">
        <w:rPr>
          <w:rFonts w:cs="Arial"/>
          <w:b/>
          <w:sz w:val="28"/>
          <w:szCs w:val="28"/>
        </w:rPr>
        <w:t xml:space="preserve">progress made between April </w:t>
      </w:r>
      <w:r w:rsidR="003671D9">
        <w:rPr>
          <w:rFonts w:cs="Arial"/>
          <w:b/>
          <w:sz w:val="28"/>
          <w:szCs w:val="28"/>
        </w:rPr>
        <w:t>2018 and March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8701"/>
      </w:tblGrid>
      <w:tr w:rsidR="00A475A4" w:rsidRPr="00414698" w:rsidTr="001E0DA6">
        <w:tc>
          <w:tcPr>
            <w:tcW w:w="9549" w:type="dxa"/>
            <w:gridSpan w:val="2"/>
          </w:tcPr>
          <w:p w:rsidR="006C6B75" w:rsidRDefault="006C6B75" w:rsidP="004429A5">
            <w:pPr>
              <w:spacing w:before="120" w:after="120"/>
              <w:rPr>
                <w:rFonts w:cs="Arial"/>
                <w:b/>
                <w:sz w:val="28"/>
                <w:szCs w:val="28"/>
              </w:rPr>
            </w:pPr>
            <w:r>
              <w:rPr>
                <w:rFonts w:cs="Arial"/>
                <w:b/>
                <w:sz w:val="28"/>
                <w:szCs w:val="28"/>
              </w:rPr>
              <w:lastRenderedPageBreak/>
              <w:t>PART A – Section 75 of the Northern Ireland Act 1998 and Equality Scheme</w:t>
            </w:r>
          </w:p>
          <w:p w:rsidR="006C6B75" w:rsidRDefault="006C6B75" w:rsidP="004429A5">
            <w:pPr>
              <w:spacing w:before="120" w:after="120"/>
              <w:rPr>
                <w:rFonts w:cs="Arial"/>
                <w:b/>
                <w:sz w:val="28"/>
                <w:szCs w:val="28"/>
              </w:rPr>
            </w:pPr>
          </w:p>
          <w:p w:rsidR="00A475A4" w:rsidRPr="00414698" w:rsidRDefault="00A475A4" w:rsidP="004429A5">
            <w:pPr>
              <w:spacing w:before="120" w:after="120"/>
              <w:rPr>
                <w:rFonts w:cs="Arial"/>
                <w:b/>
                <w:sz w:val="28"/>
                <w:szCs w:val="28"/>
              </w:rPr>
            </w:pPr>
            <w:r w:rsidRPr="00414698">
              <w:rPr>
                <w:rFonts w:cs="Arial"/>
                <w:b/>
                <w:sz w:val="28"/>
                <w:szCs w:val="28"/>
              </w:rPr>
              <w:t>Section 1:  Equal</w:t>
            </w:r>
            <w:r w:rsidR="000E3318" w:rsidRPr="00414698">
              <w:rPr>
                <w:rFonts w:cs="Arial"/>
                <w:b/>
                <w:sz w:val="28"/>
                <w:szCs w:val="28"/>
              </w:rPr>
              <w:t xml:space="preserve">ity and good relations outcomes, impacts </w:t>
            </w:r>
            <w:r w:rsidRPr="00414698">
              <w:rPr>
                <w:rFonts w:cs="Arial"/>
                <w:b/>
                <w:sz w:val="28"/>
                <w:szCs w:val="28"/>
              </w:rPr>
              <w:t>and good practice</w:t>
            </w:r>
          </w:p>
        </w:tc>
      </w:tr>
      <w:tr w:rsidR="00A475A4" w:rsidRPr="009D26F3" w:rsidTr="001E0DA6">
        <w:tc>
          <w:tcPr>
            <w:tcW w:w="9549" w:type="dxa"/>
            <w:gridSpan w:val="2"/>
          </w:tcPr>
          <w:p w:rsidR="00A475A4" w:rsidRPr="009D26F3" w:rsidRDefault="00A475A4" w:rsidP="00635290">
            <w:pPr>
              <w:rPr>
                <w:rFonts w:cs="Arial"/>
                <w:b/>
                <w:sz w:val="24"/>
                <w:szCs w:val="24"/>
              </w:rPr>
            </w:pPr>
          </w:p>
        </w:tc>
      </w:tr>
      <w:tr w:rsidR="00A475A4" w:rsidRPr="009D26F3" w:rsidTr="001E0DA6">
        <w:tc>
          <w:tcPr>
            <w:tcW w:w="642" w:type="dxa"/>
          </w:tcPr>
          <w:p w:rsidR="00A475A4" w:rsidRPr="009D26F3" w:rsidRDefault="00F305B6" w:rsidP="004429A5">
            <w:pPr>
              <w:spacing w:before="120" w:after="120"/>
              <w:rPr>
                <w:rFonts w:cs="Arial"/>
                <w:b/>
                <w:sz w:val="24"/>
                <w:szCs w:val="24"/>
              </w:rPr>
            </w:pPr>
            <w:r w:rsidRPr="00F133CF">
              <w:rPr>
                <w:rFonts w:cs="Arial"/>
                <w:b/>
                <w:sz w:val="24"/>
                <w:szCs w:val="24"/>
              </w:rPr>
              <w:t>1</w:t>
            </w:r>
          </w:p>
        </w:tc>
        <w:tc>
          <w:tcPr>
            <w:tcW w:w="8907" w:type="dxa"/>
          </w:tcPr>
          <w:p w:rsidR="000E3318" w:rsidRDefault="00CD146B" w:rsidP="000E3318">
            <w:pPr>
              <w:spacing w:before="120" w:after="120"/>
              <w:rPr>
                <w:rFonts w:cs="Arial"/>
                <w:sz w:val="24"/>
                <w:szCs w:val="24"/>
              </w:rPr>
            </w:pPr>
            <w:r>
              <w:rPr>
                <w:rFonts w:cs="Arial"/>
                <w:sz w:val="24"/>
                <w:szCs w:val="24"/>
              </w:rPr>
              <w:t xml:space="preserve">In </w:t>
            </w:r>
            <w:r w:rsidR="005F0525">
              <w:rPr>
                <w:rFonts w:cs="Arial"/>
                <w:sz w:val="24"/>
                <w:szCs w:val="24"/>
              </w:rPr>
              <w:t>201</w:t>
            </w:r>
            <w:r w:rsidR="003671D9">
              <w:rPr>
                <w:rFonts w:cs="Arial"/>
                <w:sz w:val="24"/>
                <w:szCs w:val="24"/>
              </w:rPr>
              <w:t>8</w:t>
            </w:r>
            <w:r w:rsidR="005F0525">
              <w:rPr>
                <w:rFonts w:cs="Arial"/>
                <w:sz w:val="24"/>
                <w:szCs w:val="24"/>
              </w:rPr>
              <w:t>-1</w:t>
            </w:r>
            <w:r w:rsidR="003671D9">
              <w:rPr>
                <w:rFonts w:cs="Arial"/>
                <w:sz w:val="24"/>
                <w:szCs w:val="24"/>
              </w:rPr>
              <w:t>9</w:t>
            </w:r>
            <w:r>
              <w:rPr>
                <w:rFonts w:cs="Arial"/>
                <w:sz w:val="24"/>
                <w:szCs w:val="24"/>
              </w:rPr>
              <w:t xml:space="preserve">, please provide </w:t>
            </w:r>
            <w:r w:rsidRPr="00CD146B">
              <w:rPr>
                <w:rFonts w:cs="Arial"/>
                <w:b/>
                <w:sz w:val="24"/>
                <w:szCs w:val="24"/>
              </w:rPr>
              <w:t>examples</w:t>
            </w:r>
            <w:r>
              <w:rPr>
                <w:rFonts w:cs="Arial"/>
                <w:sz w:val="24"/>
                <w:szCs w:val="24"/>
              </w:rPr>
              <w:t xml:space="preserve"> of </w:t>
            </w:r>
            <w:r w:rsidR="00A475A4" w:rsidRPr="009D26F3">
              <w:rPr>
                <w:rFonts w:cs="Arial"/>
                <w:sz w:val="24"/>
                <w:szCs w:val="24"/>
              </w:rPr>
              <w:t>key policy/service delivery developments made by the public authority in this reporting period to better promote equality of opportunity and good relations</w:t>
            </w:r>
            <w:r w:rsidR="0046773F">
              <w:rPr>
                <w:rFonts w:cs="Arial"/>
                <w:sz w:val="24"/>
                <w:szCs w:val="24"/>
              </w:rPr>
              <w:t>;</w:t>
            </w:r>
            <w:r w:rsidR="0046773F" w:rsidRPr="009D26F3">
              <w:rPr>
                <w:rFonts w:cs="Arial"/>
                <w:sz w:val="24"/>
                <w:szCs w:val="24"/>
              </w:rPr>
              <w:t xml:space="preserve"> </w:t>
            </w:r>
            <w:r w:rsidR="000E3318" w:rsidRPr="00166F10">
              <w:rPr>
                <w:rFonts w:cs="Arial"/>
                <w:sz w:val="24"/>
                <w:szCs w:val="24"/>
              </w:rPr>
              <w:t>and the outcomes</w:t>
            </w:r>
            <w:r w:rsidR="0046773F" w:rsidRPr="00166F10">
              <w:rPr>
                <w:rFonts w:cs="Arial"/>
                <w:sz w:val="24"/>
                <w:szCs w:val="24"/>
              </w:rPr>
              <w:t xml:space="preserve"> and improvements </w:t>
            </w:r>
            <w:r w:rsidR="00C06046">
              <w:rPr>
                <w:rFonts w:cs="Arial"/>
                <w:sz w:val="24"/>
                <w:szCs w:val="24"/>
              </w:rPr>
              <w:t>achieved.</w:t>
            </w:r>
          </w:p>
          <w:p w:rsidR="00A475A4" w:rsidRPr="009D26F3" w:rsidRDefault="00A475A4" w:rsidP="000E3318">
            <w:pPr>
              <w:spacing w:before="120" w:after="120"/>
              <w:rPr>
                <w:rFonts w:cs="Arial"/>
                <w:sz w:val="24"/>
                <w:szCs w:val="24"/>
              </w:rPr>
            </w:pPr>
            <w:r w:rsidRPr="009D26F3">
              <w:rPr>
                <w:rFonts w:cs="Arial"/>
                <w:i/>
                <w:sz w:val="24"/>
                <w:szCs w:val="24"/>
              </w:rPr>
              <w:t>Please relate these to the imp</w:t>
            </w:r>
            <w:r w:rsidR="00555400">
              <w:rPr>
                <w:rFonts w:cs="Arial"/>
                <w:i/>
                <w:sz w:val="24"/>
                <w:szCs w:val="24"/>
              </w:rPr>
              <w:t>lementation of your statutory eq</w:t>
            </w:r>
            <w:r w:rsidRPr="009D26F3">
              <w:rPr>
                <w:rFonts w:cs="Arial"/>
                <w:i/>
                <w:sz w:val="24"/>
                <w:szCs w:val="24"/>
              </w:rPr>
              <w:t>uality</w:t>
            </w:r>
            <w:r w:rsidR="00C06046">
              <w:rPr>
                <w:rFonts w:cs="Arial"/>
                <w:i/>
                <w:sz w:val="24"/>
                <w:szCs w:val="24"/>
              </w:rPr>
              <w:t xml:space="preserve"> and good relations</w:t>
            </w:r>
            <w:r w:rsidRPr="009D26F3">
              <w:rPr>
                <w:rFonts w:cs="Arial"/>
                <w:i/>
                <w:sz w:val="24"/>
                <w:szCs w:val="24"/>
              </w:rPr>
              <w:t xml:space="preserve"> duties </w:t>
            </w:r>
            <w:r w:rsidR="008252AE">
              <w:rPr>
                <w:rFonts w:cs="Arial"/>
                <w:i/>
                <w:sz w:val="24"/>
                <w:szCs w:val="24"/>
              </w:rPr>
              <w:t xml:space="preserve">and Equality Scheme </w:t>
            </w:r>
            <w:r w:rsidRPr="009D26F3">
              <w:rPr>
                <w:rFonts w:cs="Arial"/>
                <w:i/>
                <w:sz w:val="24"/>
                <w:szCs w:val="24"/>
              </w:rPr>
              <w:t>where appropriate.</w:t>
            </w:r>
          </w:p>
        </w:tc>
      </w:tr>
      <w:tr w:rsidR="00A475A4" w:rsidRPr="009D26F3" w:rsidTr="001E0DA6">
        <w:tc>
          <w:tcPr>
            <w:tcW w:w="642" w:type="dxa"/>
          </w:tcPr>
          <w:p w:rsidR="00A475A4" w:rsidRPr="009D26F3" w:rsidRDefault="00A475A4" w:rsidP="004429A5">
            <w:pPr>
              <w:spacing w:before="120" w:after="120"/>
              <w:rPr>
                <w:rFonts w:cs="Arial"/>
                <w:b/>
                <w:sz w:val="24"/>
                <w:szCs w:val="24"/>
              </w:rPr>
            </w:pPr>
          </w:p>
        </w:tc>
        <w:tc>
          <w:tcPr>
            <w:tcW w:w="8907" w:type="dxa"/>
          </w:tcPr>
          <w:p w:rsidR="00F9395A" w:rsidRPr="00B651F2" w:rsidRDefault="00F9395A" w:rsidP="00C53973">
            <w:pPr>
              <w:spacing w:before="120" w:after="120"/>
              <w:jc w:val="both"/>
              <w:rPr>
                <w:rFonts w:cstheme="minorHAnsi"/>
                <w:sz w:val="24"/>
                <w:szCs w:val="24"/>
              </w:rPr>
            </w:pPr>
            <w:r w:rsidRPr="00B651F2">
              <w:rPr>
                <w:rFonts w:cstheme="minorHAnsi"/>
                <w:sz w:val="24"/>
                <w:szCs w:val="24"/>
              </w:rPr>
              <w:t>In the 2018-19 Reporting period, the Office reviewed its internal policies on Flexible Working and Equal Opportunities, both of which have promoted equality of opportunity and g</w:t>
            </w:r>
            <w:r w:rsidR="00301343" w:rsidRPr="00B651F2">
              <w:rPr>
                <w:rFonts w:cstheme="minorHAnsi"/>
                <w:sz w:val="24"/>
                <w:szCs w:val="24"/>
              </w:rPr>
              <w:t>ood relations amongst our staff. This has been achieved</w:t>
            </w:r>
            <w:r w:rsidRPr="00B651F2">
              <w:rPr>
                <w:rFonts w:cstheme="minorHAnsi"/>
                <w:sz w:val="24"/>
                <w:szCs w:val="24"/>
              </w:rPr>
              <w:t xml:space="preserve"> </w:t>
            </w:r>
            <w:r w:rsidR="00B662B1" w:rsidRPr="00B651F2">
              <w:rPr>
                <w:rFonts w:cstheme="minorHAnsi"/>
                <w:sz w:val="24"/>
                <w:szCs w:val="24"/>
              </w:rPr>
              <w:t xml:space="preserve">in our Flexible Working Policy </w:t>
            </w:r>
            <w:r w:rsidRPr="00B651F2">
              <w:rPr>
                <w:rFonts w:cstheme="minorHAnsi"/>
                <w:sz w:val="24"/>
                <w:szCs w:val="24"/>
              </w:rPr>
              <w:t>by allowing greater flexibility in the ways in which our employees can work</w:t>
            </w:r>
            <w:r w:rsidR="00B662B1" w:rsidRPr="00B651F2">
              <w:rPr>
                <w:rFonts w:cstheme="minorHAnsi"/>
                <w:sz w:val="24"/>
                <w:szCs w:val="24"/>
              </w:rPr>
              <w:t xml:space="preserve">, </w:t>
            </w:r>
            <w:r w:rsidR="00301343" w:rsidRPr="00B651F2">
              <w:rPr>
                <w:rFonts w:cstheme="minorHAnsi"/>
                <w:sz w:val="24"/>
                <w:szCs w:val="24"/>
              </w:rPr>
              <w:t xml:space="preserve">therefore supporting a positive work life balance. Through the revision of our Equal Opportunities policy and associated training on this we have focused on promoting and reinforcing positive behaviours and sustaining a harmonious work environment for all our staff across each </w:t>
            </w:r>
            <w:r w:rsidRPr="00B651F2">
              <w:rPr>
                <w:rFonts w:cstheme="minorHAnsi"/>
                <w:sz w:val="24"/>
                <w:szCs w:val="24"/>
              </w:rPr>
              <w:t>of the Section 75 groups</w:t>
            </w:r>
            <w:r w:rsidR="00301343" w:rsidRPr="00B651F2">
              <w:rPr>
                <w:rFonts w:cstheme="minorHAnsi"/>
                <w:sz w:val="24"/>
                <w:szCs w:val="24"/>
              </w:rPr>
              <w:t>.</w:t>
            </w:r>
          </w:p>
          <w:p w:rsidR="003756E9" w:rsidRPr="00B651F2" w:rsidRDefault="00F9395A" w:rsidP="00C53973">
            <w:pPr>
              <w:spacing w:before="120" w:after="120"/>
              <w:jc w:val="both"/>
              <w:rPr>
                <w:rFonts w:cstheme="minorHAnsi"/>
                <w:sz w:val="24"/>
                <w:szCs w:val="24"/>
              </w:rPr>
            </w:pPr>
            <w:r w:rsidRPr="00B651F2">
              <w:rPr>
                <w:rFonts w:cstheme="minorHAnsi"/>
                <w:sz w:val="24"/>
                <w:szCs w:val="24"/>
              </w:rPr>
              <w:t>Th</w:t>
            </w:r>
            <w:r w:rsidR="00C8408C" w:rsidRPr="00B651F2">
              <w:rPr>
                <w:rFonts w:cstheme="minorHAnsi"/>
                <w:sz w:val="24"/>
                <w:szCs w:val="24"/>
              </w:rPr>
              <w:t xml:space="preserve">e Office has </w:t>
            </w:r>
            <w:r w:rsidR="00B662B1" w:rsidRPr="00B651F2">
              <w:rPr>
                <w:rFonts w:cstheme="minorHAnsi"/>
                <w:sz w:val="24"/>
                <w:szCs w:val="24"/>
              </w:rPr>
              <w:t xml:space="preserve">also </w:t>
            </w:r>
            <w:r w:rsidR="00C8408C" w:rsidRPr="00B651F2">
              <w:rPr>
                <w:rFonts w:cstheme="minorHAnsi"/>
                <w:sz w:val="24"/>
                <w:szCs w:val="24"/>
              </w:rPr>
              <w:t>focused on engagement with a range of stakeholders over the reporting period</w:t>
            </w:r>
            <w:r w:rsidR="009707EA" w:rsidRPr="00B651F2">
              <w:rPr>
                <w:rFonts w:cstheme="minorHAnsi"/>
                <w:sz w:val="24"/>
                <w:szCs w:val="24"/>
              </w:rPr>
              <w:t>,</w:t>
            </w:r>
            <w:r w:rsidR="00C8408C" w:rsidRPr="00B651F2">
              <w:rPr>
                <w:rFonts w:cstheme="minorHAnsi"/>
                <w:sz w:val="24"/>
                <w:szCs w:val="24"/>
              </w:rPr>
              <w:t xml:space="preserve"> including </w:t>
            </w:r>
            <w:r w:rsidR="003756E9" w:rsidRPr="00B651F2">
              <w:rPr>
                <w:rFonts w:cstheme="minorHAnsi"/>
                <w:sz w:val="24"/>
                <w:szCs w:val="24"/>
              </w:rPr>
              <w:t>representatives</w:t>
            </w:r>
            <w:r w:rsidR="00C8408C" w:rsidRPr="00B651F2">
              <w:rPr>
                <w:rFonts w:cstheme="minorHAnsi"/>
                <w:sz w:val="24"/>
                <w:szCs w:val="24"/>
              </w:rPr>
              <w:t xml:space="preserve"> from the various Section 75 categories. Our staff have held meetings and hosted presentations to a range of community, political, school and justice groups to discuss the services the Office provides.</w:t>
            </w:r>
          </w:p>
          <w:p w:rsidR="00854A93" w:rsidRPr="00B651F2" w:rsidRDefault="00854A93" w:rsidP="00C53973">
            <w:pPr>
              <w:pStyle w:val="xmsonormal"/>
              <w:shd w:val="clear" w:color="auto" w:fill="FFFFFF"/>
              <w:spacing w:before="0" w:beforeAutospacing="0" w:after="0" w:afterAutospacing="0"/>
              <w:jc w:val="both"/>
              <w:rPr>
                <w:rFonts w:asciiTheme="minorHAnsi" w:hAnsiTheme="minorHAnsi" w:cstheme="minorHAnsi"/>
                <w:bdr w:val="none" w:sz="0" w:space="0" w:color="auto" w:frame="1"/>
              </w:rPr>
            </w:pPr>
            <w:r w:rsidRPr="00B651F2">
              <w:rPr>
                <w:rFonts w:asciiTheme="minorHAnsi" w:hAnsiTheme="minorHAnsi" w:cstheme="minorHAnsi"/>
                <w:bdr w:val="none" w:sz="0" w:space="0" w:color="auto" w:frame="1"/>
              </w:rPr>
              <w:t>The Office had more than 70 face to face meetings with groups within the community during 2018-2019 as part of its engagement</w:t>
            </w:r>
            <w:r w:rsidR="009707EA" w:rsidRPr="00B651F2">
              <w:rPr>
                <w:rFonts w:asciiTheme="minorHAnsi" w:hAnsiTheme="minorHAnsi" w:cstheme="minorHAnsi"/>
                <w:bdr w:val="none" w:sz="0" w:space="0" w:color="auto" w:frame="1"/>
              </w:rPr>
              <w:t> programme</w:t>
            </w:r>
            <w:r w:rsidRPr="00B651F2">
              <w:rPr>
                <w:rFonts w:asciiTheme="minorHAnsi" w:hAnsiTheme="minorHAnsi" w:cstheme="minorHAnsi"/>
                <w:bdr w:val="none" w:sz="0" w:space="0" w:color="auto" w:frame="1"/>
              </w:rPr>
              <w:t>. </w:t>
            </w:r>
          </w:p>
          <w:p w:rsidR="009707EA" w:rsidRPr="00B651F2" w:rsidRDefault="009707EA" w:rsidP="00C53973">
            <w:pPr>
              <w:pStyle w:val="xmsonormal"/>
              <w:shd w:val="clear" w:color="auto" w:fill="FFFFFF"/>
              <w:spacing w:before="0" w:beforeAutospacing="0" w:after="0" w:afterAutospacing="0"/>
              <w:jc w:val="both"/>
              <w:rPr>
                <w:rFonts w:asciiTheme="minorHAnsi" w:hAnsiTheme="minorHAnsi" w:cstheme="minorHAnsi"/>
                <w:sz w:val="22"/>
                <w:szCs w:val="22"/>
              </w:rPr>
            </w:pPr>
          </w:p>
          <w:p w:rsidR="00854A93" w:rsidRPr="00B651F2" w:rsidRDefault="00854A93" w:rsidP="00C53973">
            <w:pPr>
              <w:pStyle w:val="xmsonormal"/>
              <w:shd w:val="clear" w:color="auto" w:fill="FFFFFF"/>
              <w:spacing w:before="0" w:beforeAutospacing="0" w:after="0" w:afterAutospacing="0"/>
              <w:jc w:val="both"/>
              <w:rPr>
                <w:rFonts w:asciiTheme="minorHAnsi" w:hAnsiTheme="minorHAnsi" w:cstheme="minorHAnsi"/>
                <w:sz w:val="22"/>
                <w:szCs w:val="22"/>
              </w:rPr>
            </w:pPr>
            <w:r w:rsidRPr="00B651F2">
              <w:rPr>
                <w:rFonts w:asciiTheme="minorHAnsi" w:hAnsiTheme="minorHAnsi" w:cstheme="minorHAnsi"/>
                <w:bdr w:val="none" w:sz="0" w:space="0" w:color="auto" w:frame="1"/>
              </w:rPr>
              <w:t>This programme focused on</w:t>
            </w:r>
            <w:r w:rsidR="009707EA" w:rsidRPr="00B651F2">
              <w:rPr>
                <w:rFonts w:asciiTheme="minorHAnsi" w:hAnsiTheme="minorHAnsi" w:cstheme="minorHAnsi"/>
                <w:bdr w:val="none" w:sz="0" w:space="0" w:color="auto" w:frame="1"/>
              </w:rPr>
              <w:t> children</w:t>
            </w:r>
            <w:r w:rsidRPr="00B651F2">
              <w:rPr>
                <w:rFonts w:asciiTheme="minorHAnsi" w:hAnsiTheme="minorHAnsi" w:cstheme="minorHAnsi"/>
                <w:bdr w:val="none" w:sz="0" w:space="0" w:color="auto" w:frame="1"/>
              </w:rPr>
              <w:t xml:space="preserve"> and young people</w:t>
            </w:r>
            <w:r w:rsidR="009707EA" w:rsidRPr="00B651F2">
              <w:rPr>
                <w:rFonts w:asciiTheme="minorHAnsi" w:hAnsiTheme="minorHAnsi" w:cstheme="minorHAnsi"/>
                <w:bdr w:val="none" w:sz="0" w:space="0" w:color="auto" w:frame="1"/>
              </w:rPr>
              <w:t> and</w:t>
            </w:r>
            <w:r w:rsidRPr="00B651F2">
              <w:rPr>
                <w:rFonts w:asciiTheme="minorHAnsi" w:hAnsiTheme="minorHAnsi" w:cstheme="minorHAnsi"/>
                <w:bdr w:val="none" w:sz="0" w:space="0" w:color="auto" w:frame="1"/>
              </w:rPr>
              <w:t xml:space="preserve"> these meetings included 25 presentations in schools and other educational</w:t>
            </w:r>
            <w:r w:rsidR="009707EA" w:rsidRPr="00B651F2">
              <w:rPr>
                <w:rFonts w:asciiTheme="minorHAnsi" w:hAnsiTheme="minorHAnsi" w:cstheme="minorHAnsi"/>
                <w:bdr w:val="none" w:sz="0" w:space="0" w:color="auto" w:frame="1"/>
              </w:rPr>
              <w:t> bodies</w:t>
            </w:r>
            <w:r w:rsidRPr="00B651F2">
              <w:rPr>
                <w:rFonts w:asciiTheme="minorHAnsi" w:hAnsiTheme="minorHAnsi" w:cstheme="minorHAnsi"/>
                <w:bdr w:val="none" w:sz="0" w:space="0" w:color="auto" w:frame="1"/>
              </w:rPr>
              <w:t>. The Office also produced a ‘trivial pursuit’ type card game which seeks to</w:t>
            </w:r>
            <w:r w:rsidR="009707EA" w:rsidRPr="00B651F2">
              <w:rPr>
                <w:rFonts w:asciiTheme="minorHAnsi" w:hAnsiTheme="minorHAnsi" w:cstheme="minorHAnsi"/>
                <w:bdr w:val="none" w:sz="0" w:space="0" w:color="auto" w:frame="1"/>
              </w:rPr>
              <w:t> promote</w:t>
            </w:r>
            <w:r w:rsidRPr="00B651F2">
              <w:rPr>
                <w:rFonts w:asciiTheme="minorHAnsi" w:hAnsiTheme="minorHAnsi" w:cstheme="minorHAnsi"/>
                <w:bdr w:val="none" w:sz="0" w:space="0" w:color="auto" w:frame="1"/>
              </w:rPr>
              <w:t xml:space="preserve"> awareness of the police complaints system and which is intended for</w:t>
            </w:r>
            <w:r w:rsidR="009707EA" w:rsidRPr="00B651F2">
              <w:rPr>
                <w:rFonts w:asciiTheme="minorHAnsi" w:hAnsiTheme="minorHAnsi" w:cstheme="minorHAnsi"/>
                <w:bdr w:val="none" w:sz="0" w:space="0" w:color="auto" w:frame="1"/>
              </w:rPr>
              <w:t> distribution</w:t>
            </w:r>
            <w:r w:rsidRPr="00B651F2">
              <w:rPr>
                <w:rFonts w:asciiTheme="minorHAnsi" w:hAnsiTheme="minorHAnsi" w:cstheme="minorHAnsi"/>
                <w:bdr w:val="none" w:sz="0" w:space="0" w:color="auto" w:frame="1"/>
              </w:rPr>
              <w:t xml:space="preserve"> in schools.  Engagement with other Section 75 groups included meetings with representatives of those working with older people.  The Office also had</w:t>
            </w:r>
            <w:r w:rsidR="009707EA" w:rsidRPr="00B651F2">
              <w:rPr>
                <w:rFonts w:asciiTheme="minorHAnsi" w:hAnsiTheme="minorHAnsi" w:cstheme="minorHAnsi"/>
                <w:bdr w:val="none" w:sz="0" w:space="0" w:color="auto" w:frame="1"/>
              </w:rPr>
              <w:t> information</w:t>
            </w:r>
            <w:r w:rsidRPr="00B651F2">
              <w:rPr>
                <w:rFonts w:asciiTheme="minorHAnsi" w:hAnsiTheme="minorHAnsi" w:cstheme="minorHAnsi"/>
                <w:bdr w:val="none" w:sz="0" w:space="0" w:color="auto" w:frame="1"/>
              </w:rPr>
              <w:t xml:space="preserve"> stands at events such as Pride and Mela.</w:t>
            </w:r>
          </w:p>
          <w:p w:rsidR="00854A93" w:rsidRPr="00B651F2" w:rsidRDefault="00854A93" w:rsidP="00C53973">
            <w:pPr>
              <w:pStyle w:val="xmsonormal"/>
              <w:shd w:val="clear" w:color="auto" w:fill="FFFFFF"/>
              <w:spacing w:before="0" w:beforeAutospacing="0" w:after="0" w:afterAutospacing="0"/>
              <w:jc w:val="both"/>
              <w:rPr>
                <w:rFonts w:asciiTheme="minorHAnsi" w:hAnsiTheme="minorHAnsi" w:cstheme="minorHAnsi"/>
                <w:bdr w:val="none" w:sz="0" w:space="0" w:color="auto" w:frame="1"/>
              </w:rPr>
            </w:pPr>
            <w:r w:rsidRPr="00B651F2">
              <w:rPr>
                <w:rFonts w:asciiTheme="minorHAnsi" w:hAnsiTheme="minorHAnsi" w:cstheme="minorHAnsi"/>
                <w:bdr w:val="none" w:sz="0" w:space="0" w:color="auto" w:frame="1"/>
              </w:rPr>
              <w:t>D</w:t>
            </w:r>
            <w:r w:rsidR="009707EA" w:rsidRPr="00B651F2">
              <w:rPr>
                <w:rFonts w:asciiTheme="minorHAnsi" w:hAnsiTheme="minorHAnsi" w:cstheme="minorHAnsi"/>
                <w:bdr w:val="none" w:sz="0" w:space="0" w:color="auto" w:frame="1"/>
              </w:rPr>
              <w:t>uring the year the Office issued</w:t>
            </w:r>
            <w:r w:rsidRPr="00B651F2">
              <w:rPr>
                <w:rFonts w:asciiTheme="minorHAnsi" w:hAnsiTheme="minorHAnsi" w:cstheme="minorHAnsi"/>
                <w:bdr w:val="none" w:sz="0" w:space="0" w:color="auto" w:frame="1"/>
              </w:rPr>
              <w:t xml:space="preserve"> upwards of 50 press releases where it sought </w:t>
            </w:r>
            <w:r w:rsidR="002D385F" w:rsidRPr="00B651F2">
              <w:rPr>
                <w:rFonts w:asciiTheme="minorHAnsi" w:hAnsiTheme="minorHAnsi" w:cstheme="minorHAnsi"/>
                <w:bdr w:val="none" w:sz="0" w:space="0" w:color="auto" w:frame="1"/>
              </w:rPr>
              <w:t>to inform</w:t>
            </w:r>
            <w:r w:rsidRPr="00B651F2">
              <w:rPr>
                <w:rFonts w:asciiTheme="minorHAnsi" w:hAnsiTheme="minorHAnsi" w:cstheme="minorHAnsi"/>
                <w:bdr w:val="none" w:sz="0" w:space="0" w:color="auto" w:frame="1"/>
              </w:rPr>
              <w:t xml:space="preserve"> both</w:t>
            </w:r>
            <w:r w:rsidR="002D385F" w:rsidRPr="00B651F2">
              <w:rPr>
                <w:rFonts w:asciiTheme="minorHAnsi" w:hAnsiTheme="minorHAnsi" w:cstheme="minorHAnsi"/>
                <w:bdr w:val="none" w:sz="0" w:space="0" w:color="auto" w:frame="1"/>
              </w:rPr>
              <w:t> members</w:t>
            </w:r>
            <w:r w:rsidRPr="00B651F2">
              <w:rPr>
                <w:rFonts w:asciiTheme="minorHAnsi" w:hAnsiTheme="minorHAnsi" w:cstheme="minorHAnsi"/>
                <w:bdr w:val="none" w:sz="0" w:space="0" w:color="auto" w:frame="1"/>
              </w:rPr>
              <w:t xml:space="preserve"> of the public and police officers about issues which can be complained of and how such matters are subsequently dealt with. </w:t>
            </w:r>
            <w:r w:rsidRPr="00B651F2">
              <w:rPr>
                <w:rFonts w:asciiTheme="minorHAnsi" w:hAnsiTheme="minorHAnsi" w:cstheme="minorHAnsi"/>
              </w:rPr>
              <w:t>These stories are picked up by the broadcast media and printed online and in the press, ensuring many thousands of people across Northern Ireland regularly see and read about the work we do.</w:t>
            </w:r>
            <w:r w:rsidRPr="00B651F2">
              <w:rPr>
                <w:rFonts w:asciiTheme="minorHAnsi" w:hAnsiTheme="minorHAnsi" w:cstheme="minorHAnsi"/>
                <w:bdr w:val="none" w:sz="0" w:space="0" w:color="auto" w:frame="1"/>
              </w:rPr>
              <w:t xml:space="preserve"> One such example was a press release which provided details about two separate incidents in which police used CS Spray – on  in a 15 year old boy and then on  17 year old boy. In both incidents the Police Ombudsman found the use of the </w:t>
            </w:r>
            <w:r w:rsidR="009707EA" w:rsidRPr="00B651F2">
              <w:rPr>
                <w:rFonts w:asciiTheme="minorHAnsi" w:hAnsiTheme="minorHAnsi" w:cstheme="minorHAnsi"/>
                <w:bdr w:val="none" w:sz="0" w:space="0" w:color="auto" w:frame="1"/>
              </w:rPr>
              <w:t>device to</w:t>
            </w:r>
            <w:r w:rsidRPr="00B651F2">
              <w:rPr>
                <w:rFonts w:asciiTheme="minorHAnsi" w:hAnsiTheme="minorHAnsi" w:cstheme="minorHAnsi"/>
                <w:bdr w:val="none" w:sz="0" w:space="0" w:color="auto" w:frame="1"/>
              </w:rPr>
              <w:t xml:space="preserve"> have been proportionate.  It is hoped that</w:t>
            </w:r>
            <w:r w:rsidR="009707EA" w:rsidRPr="00B651F2">
              <w:rPr>
                <w:rFonts w:asciiTheme="minorHAnsi" w:hAnsiTheme="minorHAnsi" w:cstheme="minorHAnsi"/>
                <w:bdr w:val="none" w:sz="0" w:space="0" w:color="auto" w:frame="1"/>
              </w:rPr>
              <w:t> among</w:t>
            </w:r>
            <w:r w:rsidRPr="00B651F2">
              <w:rPr>
                <w:rFonts w:asciiTheme="minorHAnsi" w:hAnsiTheme="minorHAnsi" w:cstheme="minorHAnsi"/>
                <w:bdr w:val="none" w:sz="0" w:space="0" w:color="auto" w:frame="1"/>
              </w:rPr>
              <w:t xml:space="preserve"> the benefits of such a statement were that young people are made aware that they can complain about such matters but also that there are situations in which it may be reasonable for police officers to use such spray.   </w:t>
            </w:r>
          </w:p>
          <w:p w:rsidR="009707EA" w:rsidRPr="00B651F2" w:rsidRDefault="009707EA" w:rsidP="00C53973">
            <w:pPr>
              <w:pStyle w:val="xmsonormal"/>
              <w:shd w:val="clear" w:color="auto" w:fill="FFFFFF"/>
              <w:spacing w:before="0" w:beforeAutospacing="0" w:after="0" w:afterAutospacing="0"/>
              <w:jc w:val="both"/>
              <w:rPr>
                <w:rFonts w:asciiTheme="minorHAnsi" w:hAnsiTheme="minorHAnsi" w:cstheme="minorHAnsi"/>
                <w:sz w:val="22"/>
                <w:szCs w:val="22"/>
              </w:rPr>
            </w:pPr>
          </w:p>
          <w:p w:rsidR="00854A93" w:rsidRPr="00B651F2" w:rsidRDefault="00854A93" w:rsidP="00C53973">
            <w:pPr>
              <w:pStyle w:val="xmsonormal"/>
              <w:shd w:val="clear" w:color="auto" w:fill="FFFFFF"/>
              <w:spacing w:before="0" w:beforeAutospacing="0" w:after="0" w:afterAutospacing="0"/>
              <w:jc w:val="both"/>
              <w:rPr>
                <w:rFonts w:asciiTheme="minorHAnsi" w:hAnsiTheme="minorHAnsi" w:cstheme="minorHAnsi"/>
                <w:sz w:val="22"/>
                <w:szCs w:val="22"/>
              </w:rPr>
            </w:pPr>
            <w:r w:rsidRPr="00B651F2">
              <w:rPr>
                <w:rFonts w:asciiTheme="minorHAnsi" w:hAnsiTheme="minorHAnsi" w:cstheme="minorHAnsi"/>
                <w:bdr w:val="none" w:sz="0" w:space="0" w:color="auto" w:frame="1"/>
              </w:rPr>
              <w:lastRenderedPageBreak/>
              <w:t xml:space="preserve">During the year the Office’s investigative processes continue to take regard of previous recommendations regarding vulnerable persons.  In the previous year a recommendation from the Police Ombudsman’s Office that police review their arrangements for the detention of juveniles led, in part, to </w:t>
            </w:r>
            <w:r w:rsidR="00486D6E" w:rsidRPr="00B651F2">
              <w:rPr>
                <w:rFonts w:asciiTheme="minorHAnsi" w:hAnsiTheme="minorHAnsi" w:cstheme="minorHAnsi"/>
                <w:bdr w:val="none" w:sz="0" w:space="0" w:color="auto" w:frame="1"/>
              </w:rPr>
              <w:t>the design</w:t>
            </w:r>
            <w:r w:rsidRPr="00B651F2">
              <w:rPr>
                <w:rFonts w:asciiTheme="minorHAnsi" w:hAnsiTheme="minorHAnsi" w:cstheme="minorHAnsi"/>
                <w:bdr w:val="none" w:sz="0" w:space="0" w:color="auto" w:frame="1"/>
              </w:rPr>
              <w:t xml:space="preserve"> of a new custody suite</w:t>
            </w:r>
            <w:r w:rsidR="00486D6E" w:rsidRPr="00B651F2">
              <w:rPr>
                <w:rFonts w:asciiTheme="minorHAnsi" w:hAnsiTheme="minorHAnsi" w:cstheme="minorHAnsi"/>
                <w:bdr w:val="none" w:sz="0" w:space="0" w:color="auto" w:frame="1"/>
              </w:rPr>
              <w:t> at</w:t>
            </w:r>
            <w:r w:rsidRPr="00B651F2">
              <w:rPr>
                <w:rFonts w:asciiTheme="minorHAnsi" w:hAnsiTheme="minorHAnsi" w:cstheme="minorHAnsi"/>
                <w:bdr w:val="none" w:sz="0" w:space="0" w:color="auto" w:frame="1"/>
              </w:rPr>
              <w:t xml:space="preserve"> the Waterside Police Station.  The recommendation arose</w:t>
            </w:r>
            <w:r w:rsidR="00486D6E" w:rsidRPr="00B651F2">
              <w:rPr>
                <w:rFonts w:asciiTheme="minorHAnsi" w:hAnsiTheme="minorHAnsi" w:cstheme="minorHAnsi"/>
                <w:bdr w:val="none" w:sz="0" w:space="0" w:color="auto" w:frame="1"/>
              </w:rPr>
              <w:t> following</w:t>
            </w:r>
            <w:r w:rsidRPr="00B651F2">
              <w:rPr>
                <w:rFonts w:asciiTheme="minorHAnsi" w:hAnsiTheme="minorHAnsi" w:cstheme="minorHAnsi"/>
                <w:bdr w:val="none" w:sz="0" w:space="0" w:color="auto" w:frame="1"/>
              </w:rPr>
              <w:t xml:space="preserve"> concerns by our investigators</w:t>
            </w:r>
            <w:r w:rsidR="00486D6E" w:rsidRPr="00B651F2">
              <w:rPr>
                <w:rFonts w:asciiTheme="minorHAnsi" w:hAnsiTheme="minorHAnsi" w:cstheme="minorHAnsi"/>
                <w:bdr w:val="none" w:sz="0" w:space="0" w:color="auto" w:frame="1"/>
              </w:rPr>
              <w:t> about</w:t>
            </w:r>
            <w:r w:rsidRPr="00B651F2">
              <w:rPr>
                <w:rFonts w:asciiTheme="minorHAnsi" w:hAnsiTheme="minorHAnsi" w:cstheme="minorHAnsi"/>
                <w:bdr w:val="none" w:sz="0" w:space="0" w:color="auto" w:frame="1"/>
              </w:rPr>
              <w:t xml:space="preserve"> the lack of</w:t>
            </w:r>
            <w:r w:rsidR="00486D6E" w:rsidRPr="00B651F2">
              <w:rPr>
                <w:rFonts w:asciiTheme="minorHAnsi" w:hAnsiTheme="minorHAnsi" w:cstheme="minorHAnsi"/>
                <w:bdr w:val="none" w:sz="0" w:space="0" w:color="auto" w:frame="1"/>
              </w:rPr>
              <w:t> separate</w:t>
            </w:r>
            <w:r w:rsidRPr="00B651F2">
              <w:rPr>
                <w:rFonts w:asciiTheme="minorHAnsi" w:hAnsiTheme="minorHAnsi" w:cstheme="minorHAnsi"/>
                <w:bdr w:val="none" w:sz="0" w:space="0" w:color="auto" w:frame="1"/>
              </w:rPr>
              <w:t xml:space="preserve"> juvenile detention facilities at a station in Belfast.</w:t>
            </w:r>
          </w:p>
          <w:p w:rsidR="00A8135B" w:rsidRPr="00B651F2" w:rsidRDefault="00A8135B" w:rsidP="00C53973">
            <w:pPr>
              <w:spacing w:before="120" w:after="120"/>
              <w:jc w:val="both"/>
              <w:rPr>
                <w:rFonts w:cstheme="minorHAnsi"/>
                <w:sz w:val="24"/>
                <w:szCs w:val="24"/>
              </w:rPr>
            </w:pPr>
            <w:r w:rsidRPr="00B651F2">
              <w:rPr>
                <w:rFonts w:cstheme="minorHAnsi"/>
                <w:sz w:val="24"/>
                <w:szCs w:val="24"/>
              </w:rPr>
              <w:t>The Office has continued to facilitate a number of Coffee and Learn sessions in this reporting period, to which all staff are encouraged to attend and which we continue to incorporate Section 75 Groups. This year we have invited Disability Action in to speak to staff, alongside the Charity for Civil Servants to provide advice and signpost support to staff with mental ill-health concerns. We have welcomed Action Mental Health in delivering training to our staff on Mental Health First Aid Training, General Awareness Training to all staff on Mental Health Issues and Line Manager training on Managing Mental Health. We have also provided training for our staff</w:t>
            </w:r>
            <w:r w:rsidR="00FC77DD">
              <w:rPr>
                <w:rFonts w:cstheme="minorHAnsi"/>
                <w:sz w:val="24"/>
                <w:szCs w:val="24"/>
              </w:rPr>
              <w:t xml:space="preserve"> from Mindwise</w:t>
            </w:r>
            <w:r w:rsidRPr="00B651F2">
              <w:rPr>
                <w:rFonts w:cstheme="minorHAnsi"/>
                <w:sz w:val="24"/>
                <w:szCs w:val="24"/>
              </w:rPr>
              <w:t xml:space="preserve"> on </w:t>
            </w:r>
            <w:r w:rsidR="00C76DE3">
              <w:rPr>
                <w:rFonts w:cstheme="minorHAnsi"/>
                <w:sz w:val="24"/>
                <w:szCs w:val="24"/>
              </w:rPr>
              <w:t>Customer</w:t>
            </w:r>
            <w:r w:rsidR="00C76DE3" w:rsidRPr="00B651F2">
              <w:rPr>
                <w:rFonts w:cstheme="minorHAnsi"/>
                <w:sz w:val="24"/>
                <w:szCs w:val="24"/>
              </w:rPr>
              <w:t xml:space="preserve"> </w:t>
            </w:r>
            <w:r w:rsidR="00C76DE3">
              <w:rPr>
                <w:rFonts w:cstheme="minorHAnsi"/>
                <w:sz w:val="24"/>
                <w:szCs w:val="24"/>
              </w:rPr>
              <w:t>Support</w:t>
            </w:r>
            <w:r w:rsidR="00FC77DD">
              <w:rPr>
                <w:rFonts w:cstheme="minorHAnsi"/>
                <w:sz w:val="24"/>
                <w:szCs w:val="24"/>
              </w:rPr>
              <w:t xml:space="preserve"> and Mental Health, which will assist our s</w:t>
            </w:r>
            <w:r w:rsidRPr="00B651F2">
              <w:rPr>
                <w:rFonts w:cstheme="minorHAnsi"/>
                <w:sz w:val="24"/>
                <w:szCs w:val="24"/>
              </w:rPr>
              <w:t xml:space="preserve">taff </w:t>
            </w:r>
            <w:r w:rsidR="00FC77DD">
              <w:rPr>
                <w:rFonts w:cstheme="minorHAnsi"/>
                <w:sz w:val="24"/>
                <w:szCs w:val="24"/>
              </w:rPr>
              <w:t>in</w:t>
            </w:r>
            <w:r w:rsidRPr="00B651F2">
              <w:rPr>
                <w:rFonts w:cstheme="minorHAnsi"/>
                <w:sz w:val="24"/>
                <w:szCs w:val="24"/>
              </w:rPr>
              <w:t xml:space="preserve"> developing policy on this area.</w:t>
            </w:r>
          </w:p>
          <w:p w:rsidR="00EC52CC" w:rsidRPr="00B651F2" w:rsidRDefault="00EC52CC" w:rsidP="00C53973">
            <w:pPr>
              <w:spacing w:before="120" w:after="120"/>
              <w:jc w:val="both"/>
              <w:rPr>
                <w:rFonts w:cstheme="minorHAnsi"/>
                <w:sz w:val="24"/>
                <w:szCs w:val="24"/>
              </w:rPr>
            </w:pPr>
            <w:r w:rsidRPr="00B651F2">
              <w:rPr>
                <w:rFonts w:cstheme="minorHAnsi"/>
                <w:sz w:val="24"/>
                <w:szCs w:val="24"/>
              </w:rPr>
              <w:t>The Office’s Equality Scheme</w:t>
            </w:r>
            <w:r w:rsidR="00A47D8D" w:rsidRPr="00B651F2">
              <w:rPr>
                <w:rFonts w:cstheme="minorHAnsi"/>
                <w:sz w:val="24"/>
                <w:szCs w:val="24"/>
              </w:rPr>
              <w:t xml:space="preserve"> working group</w:t>
            </w:r>
            <w:r w:rsidRPr="00B651F2">
              <w:rPr>
                <w:rFonts w:cstheme="minorHAnsi"/>
                <w:sz w:val="24"/>
                <w:szCs w:val="24"/>
              </w:rPr>
              <w:t xml:space="preserve"> continues to meet throughout the year. It has been championed by our Chief Executive and has attracted new members from different directorates </w:t>
            </w:r>
            <w:r w:rsidR="009707EA" w:rsidRPr="00B651F2">
              <w:rPr>
                <w:rFonts w:cstheme="minorHAnsi"/>
                <w:sz w:val="24"/>
                <w:szCs w:val="24"/>
              </w:rPr>
              <w:t>throughout the Office this year which has been very positive.</w:t>
            </w:r>
            <w:r w:rsidR="00F23704" w:rsidRPr="00B651F2">
              <w:rPr>
                <w:rFonts w:cstheme="minorHAnsi"/>
                <w:sz w:val="24"/>
                <w:szCs w:val="24"/>
              </w:rPr>
              <w:t xml:space="preserve"> The group has met quarterly and reviews the Equality Action Plan </w:t>
            </w:r>
            <w:r w:rsidR="009707EA" w:rsidRPr="00B651F2">
              <w:rPr>
                <w:rFonts w:cstheme="minorHAnsi"/>
                <w:sz w:val="24"/>
                <w:szCs w:val="24"/>
              </w:rPr>
              <w:t xml:space="preserve">and Disability Action Plan </w:t>
            </w:r>
            <w:r w:rsidR="00F23704" w:rsidRPr="00B651F2">
              <w:rPr>
                <w:rFonts w:cstheme="minorHAnsi"/>
                <w:sz w:val="24"/>
                <w:szCs w:val="24"/>
              </w:rPr>
              <w:t>outcomes to date and discusses areas of progress and actions to be taken forward.</w:t>
            </w:r>
          </w:p>
        </w:tc>
      </w:tr>
      <w:tr w:rsidR="00A475A4" w:rsidRPr="009D26F3" w:rsidTr="001E0DA6">
        <w:tc>
          <w:tcPr>
            <w:tcW w:w="642" w:type="dxa"/>
          </w:tcPr>
          <w:p w:rsidR="00A475A4" w:rsidRPr="009D26F3" w:rsidRDefault="00A475A4" w:rsidP="00635290">
            <w:pPr>
              <w:rPr>
                <w:rFonts w:cs="Arial"/>
                <w:b/>
                <w:sz w:val="24"/>
                <w:szCs w:val="24"/>
              </w:rPr>
            </w:pPr>
          </w:p>
        </w:tc>
        <w:tc>
          <w:tcPr>
            <w:tcW w:w="8907" w:type="dxa"/>
          </w:tcPr>
          <w:p w:rsidR="00A475A4" w:rsidRPr="009D26F3" w:rsidRDefault="00A475A4" w:rsidP="00C53973">
            <w:pPr>
              <w:jc w:val="both"/>
              <w:rPr>
                <w:rFonts w:cs="Arial"/>
                <w:sz w:val="24"/>
                <w:szCs w:val="24"/>
              </w:rPr>
            </w:pPr>
          </w:p>
        </w:tc>
      </w:tr>
    </w:tbl>
    <w:p w:rsidR="000B7756" w:rsidRDefault="000B7756" w:rsidP="004429A5">
      <w:pPr>
        <w:spacing w:before="120" w:after="120"/>
        <w:rPr>
          <w:rFonts w:cs="Arial"/>
          <w:b/>
          <w:sz w:val="24"/>
          <w:szCs w:val="24"/>
        </w:rPr>
        <w:sectPr w:rsidR="000B7756" w:rsidSect="006E47C9">
          <w:headerReference w:type="default" r:id="rId12"/>
          <w:pgSz w:w="11907" w:h="16840" w:code="9"/>
          <w:pgMar w:top="1440" w:right="1440"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
        <w:gridCol w:w="8700"/>
      </w:tblGrid>
      <w:tr w:rsidR="00BD0781" w:rsidRPr="009D26F3" w:rsidTr="001E0DA6">
        <w:tc>
          <w:tcPr>
            <w:tcW w:w="642" w:type="dxa"/>
          </w:tcPr>
          <w:p w:rsidR="00BD0781" w:rsidRPr="009D26F3" w:rsidRDefault="00BD0781" w:rsidP="004429A5">
            <w:pPr>
              <w:spacing w:before="120" w:after="120"/>
              <w:rPr>
                <w:rFonts w:cs="Arial"/>
                <w:b/>
                <w:sz w:val="24"/>
                <w:szCs w:val="24"/>
              </w:rPr>
            </w:pPr>
            <w:r w:rsidRPr="009D26F3">
              <w:rPr>
                <w:rFonts w:cs="Arial"/>
                <w:b/>
                <w:sz w:val="24"/>
                <w:szCs w:val="24"/>
              </w:rPr>
              <w:lastRenderedPageBreak/>
              <w:t>2</w:t>
            </w:r>
          </w:p>
        </w:tc>
        <w:tc>
          <w:tcPr>
            <w:tcW w:w="8907" w:type="dxa"/>
          </w:tcPr>
          <w:p w:rsidR="00BD0781" w:rsidRPr="009D26F3" w:rsidRDefault="008E3B4B" w:rsidP="003671D9">
            <w:pPr>
              <w:spacing w:before="120" w:after="120"/>
              <w:rPr>
                <w:rFonts w:cs="Arial"/>
                <w:i/>
                <w:sz w:val="24"/>
                <w:szCs w:val="24"/>
              </w:rPr>
            </w:pPr>
            <w:r>
              <w:rPr>
                <w:rFonts w:cs="Arial"/>
                <w:sz w:val="24"/>
                <w:szCs w:val="24"/>
              </w:rPr>
              <w:t>P</w:t>
            </w:r>
            <w:r w:rsidR="00BD0781" w:rsidRPr="009D26F3">
              <w:rPr>
                <w:rFonts w:cs="Arial"/>
                <w:sz w:val="24"/>
                <w:szCs w:val="24"/>
              </w:rPr>
              <w:t xml:space="preserve">lease </w:t>
            </w:r>
            <w:r>
              <w:rPr>
                <w:rFonts w:cs="Arial"/>
                <w:sz w:val="24"/>
                <w:szCs w:val="24"/>
              </w:rPr>
              <w:t>provide</w:t>
            </w:r>
            <w:r w:rsidR="00BD0781" w:rsidRPr="009D26F3">
              <w:rPr>
                <w:rFonts w:cs="Arial"/>
                <w:sz w:val="24"/>
                <w:szCs w:val="24"/>
              </w:rPr>
              <w:t xml:space="preserve"> </w:t>
            </w:r>
            <w:r w:rsidR="00BD0781" w:rsidRPr="009D26F3">
              <w:rPr>
                <w:rFonts w:cs="Arial"/>
                <w:b/>
                <w:sz w:val="24"/>
                <w:szCs w:val="24"/>
              </w:rPr>
              <w:t>examples</w:t>
            </w:r>
            <w:r w:rsidR="009D26F3" w:rsidRPr="009D26F3">
              <w:rPr>
                <w:rFonts w:cs="Arial"/>
                <w:sz w:val="24"/>
                <w:szCs w:val="24"/>
              </w:rPr>
              <w:t xml:space="preserve"> of </w:t>
            </w:r>
            <w:r w:rsidR="00E44F29">
              <w:rPr>
                <w:rFonts w:cs="Arial"/>
                <w:sz w:val="24"/>
                <w:szCs w:val="24"/>
              </w:rPr>
              <w:t xml:space="preserve">outcomes and/or </w:t>
            </w:r>
            <w:r w:rsidR="009D26F3" w:rsidRPr="009D26F3">
              <w:rPr>
                <w:rFonts w:cs="Arial"/>
                <w:sz w:val="24"/>
                <w:szCs w:val="24"/>
              </w:rPr>
              <w:t xml:space="preserve">the impact of </w:t>
            </w:r>
            <w:r w:rsidR="005273D2">
              <w:rPr>
                <w:rFonts w:cs="Arial"/>
                <w:b/>
                <w:sz w:val="24"/>
                <w:szCs w:val="24"/>
              </w:rPr>
              <w:t>equality a</w:t>
            </w:r>
            <w:r w:rsidR="00BB3D83" w:rsidRPr="00BB3D83">
              <w:rPr>
                <w:rFonts w:cs="Arial"/>
                <w:b/>
                <w:sz w:val="24"/>
                <w:szCs w:val="24"/>
              </w:rPr>
              <w:t xml:space="preserve">ction </w:t>
            </w:r>
            <w:r w:rsidR="005273D2">
              <w:rPr>
                <w:rFonts w:cs="Arial"/>
                <w:b/>
                <w:sz w:val="24"/>
                <w:szCs w:val="24"/>
              </w:rPr>
              <w:t>p</w:t>
            </w:r>
            <w:r w:rsidR="00BB3D83" w:rsidRPr="00BB3D83">
              <w:rPr>
                <w:rFonts w:cs="Arial"/>
                <w:b/>
                <w:sz w:val="24"/>
                <w:szCs w:val="24"/>
              </w:rPr>
              <w:t>lan</w:t>
            </w:r>
            <w:r w:rsidR="001B1713">
              <w:rPr>
                <w:rFonts w:cs="Arial"/>
                <w:b/>
                <w:sz w:val="24"/>
                <w:szCs w:val="24"/>
              </w:rPr>
              <w:t>s</w:t>
            </w:r>
            <w:r w:rsidR="00E44F29">
              <w:rPr>
                <w:rFonts w:cs="Arial"/>
                <w:b/>
                <w:sz w:val="24"/>
                <w:szCs w:val="24"/>
              </w:rPr>
              <w:t>/</w:t>
            </w:r>
            <w:r w:rsidR="00E44F29">
              <w:rPr>
                <w:rFonts w:cs="Arial"/>
                <w:sz w:val="24"/>
                <w:szCs w:val="24"/>
              </w:rPr>
              <w:t xml:space="preserve"> </w:t>
            </w:r>
            <w:r w:rsidR="009D26F3" w:rsidRPr="009D26F3">
              <w:rPr>
                <w:rFonts w:cs="Arial"/>
                <w:sz w:val="24"/>
                <w:szCs w:val="24"/>
              </w:rPr>
              <w:t xml:space="preserve">measures </w:t>
            </w:r>
            <w:r w:rsidR="000D0A70">
              <w:rPr>
                <w:rFonts w:cs="Arial"/>
                <w:sz w:val="24"/>
                <w:szCs w:val="24"/>
              </w:rPr>
              <w:t xml:space="preserve">in </w:t>
            </w:r>
            <w:r w:rsidR="005F0525">
              <w:rPr>
                <w:rFonts w:cs="Arial"/>
                <w:sz w:val="24"/>
                <w:szCs w:val="24"/>
              </w:rPr>
              <w:t>201</w:t>
            </w:r>
            <w:r w:rsidR="003671D9">
              <w:rPr>
                <w:rFonts w:cs="Arial"/>
                <w:sz w:val="24"/>
                <w:szCs w:val="24"/>
              </w:rPr>
              <w:t>8</w:t>
            </w:r>
            <w:r w:rsidR="005F0525">
              <w:rPr>
                <w:rFonts w:cs="Arial"/>
                <w:sz w:val="24"/>
                <w:szCs w:val="24"/>
              </w:rPr>
              <w:t>-1</w:t>
            </w:r>
            <w:r w:rsidR="003671D9">
              <w:rPr>
                <w:rFonts w:cs="Arial"/>
                <w:sz w:val="24"/>
                <w:szCs w:val="24"/>
              </w:rPr>
              <w:t>9</w:t>
            </w:r>
            <w:r w:rsidR="00DA3BEE">
              <w:rPr>
                <w:rFonts w:cs="Arial"/>
                <w:sz w:val="24"/>
                <w:szCs w:val="24"/>
              </w:rPr>
              <w:t xml:space="preserve"> (</w:t>
            </w:r>
            <w:r w:rsidR="00DA3BEE" w:rsidRPr="00DA3BEE">
              <w:rPr>
                <w:rFonts w:cs="Arial"/>
                <w:i/>
                <w:sz w:val="24"/>
                <w:szCs w:val="24"/>
              </w:rPr>
              <w:t xml:space="preserve">or append </w:t>
            </w:r>
            <w:r w:rsidR="001B1713">
              <w:rPr>
                <w:rFonts w:cs="Arial"/>
                <w:i/>
                <w:sz w:val="24"/>
                <w:szCs w:val="24"/>
              </w:rPr>
              <w:t>the</w:t>
            </w:r>
            <w:r w:rsidR="00DA3BEE" w:rsidRPr="00DA3BEE">
              <w:rPr>
                <w:rFonts w:cs="Arial"/>
                <w:i/>
                <w:sz w:val="24"/>
                <w:szCs w:val="24"/>
              </w:rPr>
              <w:t xml:space="preserve"> plan with progress/examples identified</w:t>
            </w:r>
            <w:r w:rsidR="00DA3BEE">
              <w:rPr>
                <w:rFonts w:cs="Arial"/>
                <w:sz w:val="24"/>
                <w:szCs w:val="24"/>
              </w:rPr>
              <w:t>)</w:t>
            </w:r>
            <w:r w:rsidR="00E44F29">
              <w:rPr>
                <w:rFonts w:cs="Arial"/>
                <w:sz w:val="24"/>
                <w:szCs w:val="24"/>
              </w:rPr>
              <w:t>.</w:t>
            </w:r>
          </w:p>
        </w:tc>
      </w:tr>
      <w:tr w:rsidR="00BD0781" w:rsidRPr="009D26F3" w:rsidTr="001E0DA6">
        <w:tc>
          <w:tcPr>
            <w:tcW w:w="642" w:type="dxa"/>
          </w:tcPr>
          <w:p w:rsidR="00BD0781" w:rsidRPr="009D26F3" w:rsidRDefault="00BD0781" w:rsidP="004429A5">
            <w:pPr>
              <w:spacing w:before="120" w:after="120"/>
              <w:rPr>
                <w:rFonts w:cs="Arial"/>
                <w:b/>
                <w:sz w:val="24"/>
                <w:szCs w:val="24"/>
              </w:rPr>
            </w:pPr>
          </w:p>
        </w:tc>
        <w:tc>
          <w:tcPr>
            <w:tcW w:w="8907" w:type="dxa"/>
            <w:vAlign w:val="center"/>
          </w:tcPr>
          <w:p w:rsidR="005E0961" w:rsidRPr="0047425C" w:rsidRDefault="005E0961" w:rsidP="0047425C">
            <w:pPr>
              <w:spacing w:before="120" w:after="120"/>
              <w:jc w:val="both"/>
              <w:rPr>
                <w:rFonts w:cs="Arial"/>
                <w:sz w:val="24"/>
                <w:szCs w:val="24"/>
              </w:rPr>
            </w:pPr>
            <w:r w:rsidRPr="0047425C">
              <w:rPr>
                <w:rFonts w:cs="Arial"/>
                <w:sz w:val="24"/>
                <w:szCs w:val="24"/>
              </w:rPr>
              <w:t>This is the second year of the Office’s action plan which was agreed in 2017.</w:t>
            </w:r>
          </w:p>
          <w:p w:rsidR="008E3B4B" w:rsidRPr="0047425C" w:rsidRDefault="005E0961" w:rsidP="0047425C">
            <w:pPr>
              <w:spacing w:before="120" w:after="120"/>
              <w:jc w:val="both"/>
              <w:rPr>
                <w:rFonts w:cs="Arial"/>
                <w:sz w:val="24"/>
                <w:szCs w:val="24"/>
              </w:rPr>
            </w:pPr>
            <w:r w:rsidRPr="0047425C">
              <w:rPr>
                <w:rFonts w:cs="Arial"/>
                <w:sz w:val="24"/>
                <w:szCs w:val="24"/>
              </w:rPr>
              <w:t>The Office continues to monitor each recruitment competition and make use of “Welcome Statements” in the roles which have been identified as having under-representation. The under-representation continues to fall within males in administrative grades and females at senior grades. The Office has had an increased number of recruitment competitions in the last reporting period which has contributed to these changing statistics.</w:t>
            </w:r>
          </w:p>
          <w:p w:rsidR="008103B6" w:rsidRPr="0047425C" w:rsidRDefault="008103B6" w:rsidP="0047425C">
            <w:pPr>
              <w:spacing w:before="120" w:after="120"/>
              <w:jc w:val="both"/>
              <w:rPr>
                <w:rFonts w:cs="Arial"/>
                <w:sz w:val="24"/>
                <w:szCs w:val="24"/>
              </w:rPr>
            </w:pPr>
            <w:r w:rsidRPr="0047425C">
              <w:rPr>
                <w:rFonts w:cs="Arial"/>
                <w:sz w:val="24"/>
                <w:szCs w:val="24"/>
              </w:rPr>
              <w:t>Overall when compared to the NI Monitored workforce of  51.1% of workers from a Protestant background and 48.9% from a Roman Catholic Background, the Office’s latest fair employment monitoring return showed 53.3% of staff from a Protestant background and 46.7% from a Roman Catholic background. The Office has no concern about the current representation of staff.</w:t>
            </w:r>
          </w:p>
          <w:p w:rsidR="00243C97" w:rsidRPr="0047425C" w:rsidRDefault="000F5572" w:rsidP="0047425C">
            <w:pPr>
              <w:spacing w:before="120" w:after="120"/>
              <w:jc w:val="both"/>
              <w:rPr>
                <w:rFonts w:cs="Arial"/>
                <w:sz w:val="24"/>
                <w:szCs w:val="24"/>
              </w:rPr>
            </w:pPr>
            <w:r w:rsidRPr="0047425C">
              <w:rPr>
                <w:rFonts w:cs="Arial"/>
                <w:sz w:val="24"/>
                <w:szCs w:val="24"/>
              </w:rPr>
              <w:t>In line with our Disability Action Plan, w</w:t>
            </w:r>
            <w:r w:rsidR="00243C97" w:rsidRPr="0047425C">
              <w:rPr>
                <w:rFonts w:cs="Arial"/>
                <w:sz w:val="24"/>
                <w:szCs w:val="24"/>
              </w:rPr>
              <w:t>e are liaising w</w:t>
            </w:r>
            <w:r w:rsidRPr="0047425C">
              <w:rPr>
                <w:rFonts w:cs="Arial"/>
                <w:sz w:val="24"/>
                <w:szCs w:val="24"/>
              </w:rPr>
              <w:t>ith Disability Action to analyse</w:t>
            </w:r>
            <w:r w:rsidR="00243C97" w:rsidRPr="0047425C">
              <w:rPr>
                <w:rFonts w:cs="Arial"/>
                <w:sz w:val="24"/>
                <w:szCs w:val="24"/>
              </w:rPr>
              <w:t xml:space="preserve"> why our levels of customer satisfaction are lower from</w:t>
            </w:r>
            <w:r w:rsidR="0047425C" w:rsidRPr="0047425C">
              <w:rPr>
                <w:rFonts w:cs="Arial"/>
                <w:sz w:val="24"/>
                <w:szCs w:val="24"/>
              </w:rPr>
              <w:t xml:space="preserve"> respondents with a disability. </w:t>
            </w:r>
            <w:r w:rsidR="00243C97" w:rsidRPr="0047425C">
              <w:rPr>
                <w:rFonts w:cs="Arial"/>
                <w:sz w:val="24"/>
                <w:szCs w:val="24"/>
              </w:rPr>
              <w:t xml:space="preserve">We have </w:t>
            </w:r>
            <w:r w:rsidRPr="0047425C">
              <w:rPr>
                <w:rFonts w:cs="Arial"/>
                <w:sz w:val="24"/>
                <w:szCs w:val="24"/>
              </w:rPr>
              <w:t xml:space="preserve">also </w:t>
            </w:r>
            <w:r w:rsidR="00243C97" w:rsidRPr="0047425C">
              <w:rPr>
                <w:rFonts w:cs="Arial"/>
                <w:sz w:val="24"/>
                <w:szCs w:val="24"/>
              </w:rPr>
              <w:t>worked with Disability Action</w:t>
            </w:r>
            <w:r w:rsidRPr="0047425C">
              <w:rPr>
                <w:rFonts w:cs="Arial"/>
                <w:sz w:val="24"/>
                <w:szCs w:val="24"/>
              </w:rPr>
              <w:t xml:space="preserve"> throughout the last year to support our staff through use of</w:t>
            </w:r>
            <w:r w:rsidR="00243C97" w:rsidRPr="0047425C">
              <w:rPr>
                <w:rFonts w:cs="Arial"/>
                <w:sz w:val="24"/>
                <w:szCs w:val="24"/>
              </w:rPr>
              <w:t xml:space="preserve"> their Workable NI programme</w:t>
            </w:r>
            <w:r w:rsidRPr="0047425C">
              <w:rPr>
                <w:rFonts w:cs="Arial"/>
                <w:sz w:val="24"/>
                <w:szCs w:val="24"/>
              </w:rPr>
              <w:t>.</w:t>
            </w:r>
          </w:p>
          <w:p w:rsidR="009C5050" w:rsidRPr="0047425C" w:rsidRDefault="009C5050" w:rsidP="0047425C">
            <w:pPr>
              <w:spacing w:before="120" w:after="120"/>
              <w:jc w:val="both"/>
              <w:rPr>
                <w:rFonts w:cs="Arial"/>
                <w:sz w:val="24"/>
                <w:szCs w:val="24"/>
              </w:rPr>
            </w:pPr>
            <w:r w:rsidRPr="0047425C">
              <w:rPr>
                <w:rFonts w:cs="Arial"/>
                <w:sz w:val="24"/>
                <w:szCs w:val="24"/>
              </w:rPr>
              <w:t>We plan to work on re-</w:t>
            </w:r>
            <w:r w:rsidR="007D52AB" w:rsidRPr="0047425C">
              <w:rPr>
                <w:rFonts w:cs="Arial"/>
                <w:sz w:val="24"/>
                <w:szCs w:val="24"/>
              </w:rPr>
              <w:t>enforcing</w:t>
            </w:r>
            <w:r w:rsidRPr="0047425C">
              <w:rPr>
                <w:rFonts w:cs="Arial"/>
                <w:sz w:val="24"/>
                <w:szCs w:val="24"/>
              </w:rPr>
              <w:t xml:space="preserve"> the Office</w:t>
            </w:r>
            <w:r w:rsidR="00787D92" w:rsidRPr="0047425C">
              <w:rPr>
                <w:rFonts w:cs="Arial"/>
                <w:sz w:val="24"/>
                <w:szCs w:val="24"/>
              </w:rPr>
              <w:t>’s Values this</w:t>
            </w:r>
            <w:r w:rsidRPr="0047425C">
              <w:rPr>
                <w:rFonts w:cs="Arial"/>
                <w:sz w:val="24"/>
                <w:szCs w:val="24"/>
              </w:rPr>
              <w:t xml:space="preserve"> </w:t>
            </w:r>
            <w:r w:rsidR="00E311EE" w:rsidRPr="0047425C">
              <w:rPr>
                <w:rFonts w:cs="Arial"/>
                <w:sz w:val="24"/>
                <w:szCs w:val="24"/>
              </w:rPr>
              <w:t xml:space="preserve">year </w:t>
            </w:r>
            <w:r w:rsidRPr="0047425C">
              <w:rPr>
                <w:rFonts w:cs="Arial"/>
                <w:sz w:val="24"/>
                <w:szCs w:val="24"/>
              </w:rPr>
              <w:t>which</w:t>
            </w:r>
            <w:r w:rsidR="0047425C" w:rsidRPr="0047425C">
              <w:rPr>
                <w:rFonts w:cs="Arial"/>
                <w:sz w:val="24"/>
                <w:szCs w:val="24"/>
              </w:rPr>
              <w:t xml:space="preserve"> will incorporate our focus on e</w:t>
            </w:r>
            <w:r w:rsidRPr="0047425C">
              <w:rPr>
                <w:rFonts w:cs="Arial"/>
                <w:sz w:val="24"/>
                <w:szCs w:val="24"/>
              </w:rPr>
              <w:t>quality, equal opportunities, promoting and supporting diversity</w:t>
            </w:r>
            <w:r w:rsidR="00787D92" w:rsidRPr="0047425C">
              <w:rPr>
                <w:rFonts w:cs="Arial"/>
                <w:sz w:val="24"/>
                <w:szCs w:val="24"/>
              </w:rPr>
              <w:t xml:space="preserve"> and respect for our employees. </w:t>
            </w:r>
          </w:p>
          <w:p w:rsidR="00E311EE" w:rsidRPr="0047425C" w:rsidRDefault="00E311EE" w:rsidP="0047425C">
            <w:pPr>
              <w:spacing w:before="120" w:after="120"/>
              <w:jc w:val="both"/>
              <w:rPr>
                <w:rFonts w:cs="Arial"/>
                <w:sz w:val="24"/>
                <w:szCs w:val="24"/>
              </w:rPr>
            </w:pPr>
            <w:r w:rsidRPr="0047425C">
              <w:rPr>
                <w:rFonts w:cs="Arial"/>
                <w:sz w:val="24"/>
                <w:szCs w:val="24"/>
              </w:rPr>
              <w:t xml:space="preserve">Training was provided to all staff in March </w:t>
            </w:r>
            <w:r w:rsidR="000F5572" w:rsidRPr="0047425C">
              <w:rPr>
                <w:rFonts w:cs="Arial"/>
                <w:sz w:val="24"/>
                <w:szCs w:val="24"/>
              </w:rPr>
              <w:t>2019 on Mental Health Awareness and</w:t>
            </w:r>
            <w:r w:rsidRPr="0047425C">
              <w:rPr>
                <w:rFonts w:cs="Arial"/>
                <w:sz w:val="24"/>
                <w:szCs w:val="24"/>
              </w:rPr>
              <w:t xml:space="preserve"> Managing </w:t>
            </w:r>
            <w:r w:rsidR="000F5572" w:rsidRPr="0047425C">
              <w:rPr>
                <w:rFonts w:cs="Arial"/>
                <w:sz w:val="24"/>
                <w:szCs w:val="24"/>
              </w:rPr>
              <w:t>Mental Health for Line Managers.</w:t>
            </w:r>
            <w:r w:rsidRPr="0047425C">
              <w:rPr>
                <w:rFonts w:cs="Arial"/>
                <w:sz w:val="24"/>
                <w:szCs w:val="24"/>
              </w:rPr>
              <w:t xml:space="preserve"> Mental Health First Aid Training was </w:t>
            </w:r>
            <w:r w:rsidR="000F5572" w:rsidRPr="0047425C">
              <w:rPr>
                <w:rFonts w:cs="Arial"/>
                <w:sz w:val="24"/>
                <w:szCs w:val="24"/>
              </w:rPr>
              <w:t xml:space="preserve">delivered in 2018 </w:t>
            </w:r>
            <w:r w:rsidRPr="0047425C">
              <w:rPr>
                <w:rFonts w:cs="Arial"/>
                <w:sz w:val="24"/>
                <w:szCs w:val="24"/>
              </w:rPr>
              <w:t xml:space="preserve">and </w:t>
            </w:r>
            <w:r w:rsidR="009753DB" w:rsidRPr="0047425C">
              <w:rPr>
                <w:rFonts w:cs="Arial"/>
                <w:sz w:val="24"/>
                <w:szCs w:val="24"/>
              </w:rPr>
              <w:t>specific training for operational staff dealing with custo</w:t>
            </w:r>
            <w:r w:rsidR="000F5572" w:rsidRPr="0047425C">
              <w:rPr>
                <w:rFonts w:cs="Arial"/>
                <w:sz w:val="24"/>
                <w:szCs w:val="24"/>
              </w:rPr>
              <w:t>mers with mental health issues was also delivered in 2019.</w:t>
            </w:r>
          </w:p>
          <w:p w:rsidR="00676F44" w:rsidRPr="0047425C" w:rsidRDefault="00676F44" w:rsidP="0047425C">
            <w:pPr>
              <w:spacing w:before="120" w:after="120"/>
              <w:jc w:val="both"/>
              <w:rPr>
                <w:rFonts w:cs="Arial"/>
                <w:sz w:val="24"/>
                <w:szCs w:val="24"/>
              </w:rPr>
            </w:pPr>
            <w:r w:rsidRPr="0047425C">
              <w:rPr>
                <w:rFonts w:cs="Arial"/>
                <w:sz w:val="24"/>
                <w:szCs w:val="24"/>
              </w:rPr>
              <w:t>The Office has continued to engage with different groups ac</w:t>
            </w:r>
            <w:r w:rsidR="008B7771" w:rsidRPr="0047425C">
              <w:rPr>
                <w:rFonts w:cs="Arial"/>
                <w:sz w:val="24"/>
                <w:szCs w:val="24"/>
              </w:rPr>
              <w:t>ross the community including children and young people</w:t>
            </w:r>
            <w:r w:rsidR="0047425C" w:rsidRPr="0047425C">
              <w:rPr>
                <w:rFonts w:cs="Arial"/>
                <w:sz w:val="24"/>
                <w:szCs w:val="24"/>
              </w:rPr>
              <w:t>, political parties, charities and community groups</w:t>
            </w:r>
            <w:r w:rsidR="008B7771" w:rsidRPr="0047425C">
              <w:rPr>
                <w:rFonts w:cs="Arial"/>
                <w:sz w:val="24"/>
                <w:szCs w:val="24"/>
              </w:rPr>
              <w:t xml:space="preserve"> </w:t>
            </w:r>
            <w:r w:rsidRPr="0047425C">
              <w:rPr>
                <w:rFonts w:cs="Arial"/>
                <w:sz w:val="24"/>
                <w:szCs w:val="24"/>
              </w:rPr>
              <w:t>to increase awareness of the Office.</w:t>
            </w:r>
          </w:p>
        </w:tc>
      </w:tr>
      <w:tr w:rsidR="00BD0781" w:rsidRPr="009D26F3" w:rsidTr="001E0DA6">
        <w:tc>
          <w:tcPr>
            <w:tcW w:w="642" w:type="dxa"/>
          </w:tcPr>
          <w:p w:rsidR="00BD0781" w:rsidRPr="009D26F3" w:rsidRDefault="00BD0781" w:rsidP="00635290">
            <w:pPr>
              <w:rPr>
                <w:rFonts w:cs="Arial"/>
                <w:b/>
                <w:sz w:val="24"/>
                <w:szCs w:val="24"/>
              </w:rPr>
            </w:pPr>
          </w:p>
        </w:tc>
        <w:tc>
          <w:tcPr>
            <w:tcW w:w="8907" w:type="dxa"/>
          </w:tcPr>
          <w:p w:rsidR="00BD0781" w:rsidRPr="0047425C" w:rsidRDefault="00BD0781" w:rsidP="0047425C">
            <w:pPr>
              <w:jc w:val="both"/>
              <w:rPr>
                <w:rFonts w:cs="Arial"/>
                <w:sz w:val="24"/>
                <w:szCs w:val="24"/>
              </w:rPr>
            </w:pPr>
          </w:p>
        </w:tc>
      </w:tr>
    </w:tbl>
    <w:p w:rsidR="000B7756" w:rsidRDefault="000B7756" w:rsidP="0047425C">
      <w:pPr>
        <w:spacing w:before="120" w:after="120"/>
        <w:jc w:val="both"/>
        <w:rPr>
          <w:rFonts w:cs="Arial"/>
          <w:b/>
          <w:sz w:val="24"/>
          <w:szCs w:val="24"/>
        </w:rPr>
        <w:sectPr w:rsidR="000B7756" w:rsidSect="006E47C9">
          <w:pgSz w:w="11907" w:h="16840" w:code="9"/>
          <w:pgMar w:top="1440" w:right="1440"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666"/>
        <w:gridCol w:w="1521"/>
        <w:gridCol w:w="713"/>
        <w:gridCol w:w="1918"/>
        <w:gridCol w:w="840"/>
        <w:gridCol w:w="3047"/>
      </w:tblGrid>
      <w:tr w:rsidR="00A475A4" w:rsidRPr="009D26F3" w:rsidTr="001E0DA6">
        <w:tc>
          <w:tcPr>
            <w:tcW w:w="635" w:type="dxa"/>
          </w:tcPr>
          <w:p w:rsidR="00A475A4" w:rsidRPr="009D26F3" w:rsidRDefault="00BD0781" w:rsidP="00A475A4">
            <w:pPr>
              <w:spacing w:before="120" w:after="120"/>
              <w:rPr>
                <w:rFonts w:cs="Arial"/>
                <w:b/>
                <w:sz w:val="24"/>
                <w:szCs w:val="24"/>
              </w:rPr>
            </w:pPr>
            <w:r w:rsidRPr="009D26F3">
              <w:rPr>
                <w:rFonts w:cs="Arial"/>
                <w:b/>
                <w:sz w:val="24"/>
                <w:szCs w:val="24"/>
              </w:rPr>
              <w:lastRenderedPageBreak/>
              <w:t>3</w:t>
            </w:r>
          </w:p>
        </w:tc>
        <w:tc>
          <w:tcPr>
            <w:tcW w:w="8914" w:type="dxa"/>
            <w:gridSpan w:val="6"/>
          </w:tcPr>
          <w:p w:rsidR="00A475A4" w:rsidRPr="009D26F3" w:rsidRDefault="00A475A4" w:rsidP="003671D9">
            <w:pPr>
              <w:spacing w:before="120" w:after="120"/>
              <w:rPr>
                <w:rFonts w:cs="Arial"/>
                <w:i/>
                <w:sz w:val="24"/>
                <w:szCs w:val="24"/>
              </w:rPr>
            </w:pPr>
            <w:r w:rsidRPr="009D26F3">
              <w:rPr>
                <w:rFonts w:cs="Arial"/>
                <w:sz w:val="24"/>
                <w:szCs w:val="24"/>
              </w:rPr>
              <w:t xml:space="preserve">Has the </w:t>
            </w:r>
            <w:r w:rsidRPr="00E44F29">
              <w:rPr>
                <w:rFonts w:cs="Arial"/>
                <w:b/>
                <w:sz w:val="24"/>
                <w:szCs w:val="24"/>
              </w:rPr>
              <w:t xml:space="preserve">application of </w:t>
            </w:r>
            <w:r w:rsidR="001B1713">
              <w:rPr>
                <w:rFonts w:cs="Arial"/>
                <w:b/>
                <w:sz w:val="24"/>
                <w:szCs w:val="24"/>
              </w:rPr>
              <w:t>the</w:t>
            </w:r>
            <w:r w:rsidRPr="00E44F29">
              <w:rPr>
                <w:rFonts w:cs="Arial"/>
                <w:b/>
                <w:sz w:val="24"/>
                <w:szCs w:val="24"/>
              </w:rPr>
              <w:t xml:space="preserve"> Equality Scheme</w:t>
            </w:r>
            <w:r w:rsidRPr="009D26F3">
              <w:rPr>
                <w:rFonts w:cs="Arial"/>
                <w:sz w:val="24"/>
                <w:szCs w:val="24"/>
              </w:rPr>
              <w:t xml:space="preserve"> commitments resulted in any </w:t>
            </w:r>
            <w:r w:rsidRPr="00E44F29">
              <w:rPr>
                <w:rFonts w:cs="Arial"/>
                <w:b/>
                <w:sz w:val="24"/>
                <w:szCs w:val="24"/>
              </w:rPr>
              <w:t>changes</w:t>
            </w:r>
            <w:r w:rsidRPr="009D26F3">
              <w:rPr>
                <w:rFonts w:cs="Arial"/>
                <w:sz w:val="24"/>
                <w:szCs w:val="24"/>
              </w:rPr>
              <w:t xml:space="preserve"> to policy, practice, procedures and/or service delivery areas during the </w:t>
            </w:r>
            <w:r w:rsidR="005F0525">
              <w:rPr>
                <w:rFonts w:cs="Arial"/>
                <w:sz w:val="24"/>
                <w:szCs w:val="24"/>
              </w:rPr>
              <w:t>201</w:t>
            </w:r>
            <w:r w:rsidR="003671D9">
              <w:rPr>
                <w:rFonts w:cs="Arial"/>
                <w:sz w:val="24"/>
                <w:szCs w:val="24"/>
              </w:rPr>
              <w:t>8</w:t>
            </w:r>
            <w:r w:rsidR="005F0525">
              <w:rPr>
                <w:rFonts w:cs="Arial"/>
                <w:sz w:val="24"/>
                <w:szCs w:val="24"/>
              </w:rPr>
              <w:t>-1</w:t>
            </w:r>
            <w:r w:rsidR="003671D9">
              <w:rPr>
                <w:rFonts w:cs="Arial"/>
                <w:sz w:val="24"/>
                <w:szCs w:val="24"/>
              </w:rPr>
              <w:t>9</w:t>
            </w:r>
            <w:r w:rsidRPr="009D26F3">
              <w:rPr>
                <w:rFonts w:cs="Arial"/>
                <w:sz w:val="24"/>
                <w:szCs w:val="24"/>
              </w:rPr>
              <w:t xml:space="preserve"> reporting period?</w:t>
            </w:r>
            <w:r w:rsidR="009D26F3" w:rsidRPr="009D26F3">
              <w:rPr>
                <w:rFonts w:cs="Arial"/>
                <w:sz w:val="24"/>
                <w:szCs w:val="24"/>
              </w:rPr>
              <w:t xml:space="preserve"> </w:t>
            </w:r>
            <w:r w:rsidR="009D26F3" w:rsidRPr="009D26F3">
              <w:rPr>
                <w:rFonts w:cs="Arial"/>
                <w:i/>
                <w:sz w:val="24"/>
                <w:szCs w:val="24"/>
              </w:rPr>
              <w:t>(tick one box only)</w:t>
            </w:r>
          </w:p>
        </w:tc>
      </w:tr>
      <w:tr w:rsidR="00A475A4" w:rsidRPr="009D26F3" w:rsidTr="001E0DA6">
        <w:tc>
          <w:tcPr>
            <w:tcW w:w="635" w:type="dxa"/>
          </w:tcPr>
          <w:p w:rsidR="00A475A4" w:rsidRPr="009D26F3" w:rsidRDefault="00A475A4" w:rsidP="00A475A4">
            <w:pPr>
              <w:spacing w:before="120" w:after="120"/>
              <w:rPr>
                <w:rFonts w:cs="Arial"/>
                <w:b/>
                <w:sz w:val="24"/>
                <w:szCs w:val="24"/>
              </w:rPr>
            </w:pPr>
          </w:p>
        </w:tc>
        <w:tc>
          <w:tcPr>
            <w:tcW w:w="673" w:type="dxa"/>
            <w:vAlign w:val="center"/>
          </w:tcPr>
          <w:p w:rsidR="00A475A4" w:rsidRPr="009D26F3" w:rsidRDefault="00F6000B" w:rsidP="00A475A4">
            <w:pPr>
              <w:spacing w:before="120" w:after="120"/>
              <w:rPr>
                <w:rFonts w:cs="Arial"/>
                <w:sz w:val="24"/>
                <w:szCs w:val="24"/>
              </w:rPr>
            </w:pPr>
            <w:r w:rsidRPr="009D26F3">
              <w:rPr>
                <w:rFonts w:cs="Arial"/>
                <w:sz w:val="24"/>
                <w:szCs w:val="24"/>
              </w:rPr>
              <w:fldChar w:fldCharType="begin">
                <w:ffData>
                  <w:name w:val=""/>
                  <w:enabled/>
                  <w:calcOnExit w:val="0"/>
                  <w:checkBox>
                    <w:sizeAuto/>
                    <w:default w:val="0"/>
                  </w:checkBox>
                </w:ffData>
              </w:fldChar>
            </w:r>
            <w:r w:rsidR="00A475A4"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1564" w:type="dxa"/>
            <w:vAlign w:val="center"/>
          </w:tcPr>
          <w:p w:rsidR="00A475A4" w:rsidRPr="009D26F3" w:rsidRDefault="00A475A4" w:rsidP="00A475A4">
            <w:pPr>
              <w:spacing w:before="120" w:after="120"/>
              <w:rPr>
                <w:rFonts w:cs="Arial"/>
                <w:sz w:val="24"/>
                <w:szCs w:val="24"/>
              </w:rPr>
            </w:pPr>
            <w:r w:rsidRPr="009D26F3">
              <w:rPr>
                <w:rFonts w:cs="Arial"/>
                <w:sz w:val="24"/>
                <w:szCs w:val="24"/>
              </w:rPr>
              <w:t>Yes</w:t>
            </w:r>
          </w:p>
        </w:tc>
        <w:tc>
          <w:tcPr>
            <w:tcW w:w="722" w:type="dxa"/>
            <w:vAlign w:val="center"/>
          </w:tcPr>
          <w:p w:rsidR="00A475A4" w:rsidRPr="009D26F3" w:rsidRDefault="00F6000B" w:rsidP="00A475A4">
            <w:pPr>
              <w:spacing w:before="120" w:after="120"/>
              <w:rPr>
                <w:rFonts w:cs="Arial"/>
                <w:sz w:val="24"/>
                <w:szCs w:val="24"/>
              </w:rPr>
            </w:pPr>
            <w:r>
              <w:rPr>
                <w:rFonts w:cs="Arial"/>
                <w:sz w:val="24"/>
                <w:szCs w:val="24"/>
              </w:rPr>
              <w:fldChar w:fldCharType="begin">
                <w:ffData>
                  <w:name w:val=""/>
                  <w:enabled/>
                  <w:calcOnExit w:val="0"/>
                  <w:checkBox>
                    <w:sizeAuto/>
                    <w:default w:val="1"/>
                  </w:checkBox>
                </w:ffData>
              </w:fldChar>
            </w:r>
            <w:r w:rsidR="006E2BC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Pr>
                <w:rFonts w:cs="Arial"/>
                <w:sz w:val="24"/>
                <w:szCs w:val="24"/>
              </w:rPr>
              <w:fldChar w:fldCharType="end"/>
            </w:r>
          </w:p>
        </w:tc>
        <w:tc>
          <w:tcPr>
            <w:tcW w:w="1974" w:type="dxa"/>
            <w:vAlign w:val="center"/>
          </w:tcPr>
          <w:p w:rsidR="00A475A4" w:rsidRPr="009D26F3" w:rsidRDefault="00A475A4" w:rsidP="00CB7E48">
            <w:pPr>
              <w:spacing w:before="120" w:after="120"/>
              <w:rPr>
                <w:rFonts w:cs="Arial"/>
                <w:sz w:val="24"/>
                <w:szCs w:val="24"/>
              </w:rPr>
            </w:pPr>
            <w:r w:rsidRPr="009D26F3">
              <w:rPr>
                <w:rFonts w:cs="Arial"/>
                <w:sz w:val="24"/>
                <w:szCs w:val="24"/>
              </w:rPr>
              <w:t xml:space="preserve">No </w:t>
            </w:r>
            <w:r w:rsidR="004547D8">
              <w:rPr>
                <w:rFonts w:cs="Arial"/>
                <w:sz w:val="24"/>
                <w:szCs w:val="24"/>
              </w:rPr>
              <w:t>(go to Q.</w:t>
            </w:r>
            <w:r w:rsidR="00CB7E48">
              <w:rPr>
                <w:rFonts w:cs="Arial"/>
                <w:sz w:val="24"/>
                <w:szCs w:val="24"/>
              </w:rPr>
              <w:t>4</w:t>
            </w:r>
            <w:r w:rsidR="004547D8">
              <w:rPr>
                <w:rFonts w:cs="Arial"/>
                <w:sz w:val="24"/>
                <w:szCs w:val="24"/>
              </w:rPr>
              <w:t>)</w:t>
            </w:r>
          </w:p>
        </w:tc>
        <w:tc>
          <w:tcPr>
            <w:tcW w:w="854" w:type="dxa"/>
            <w:vAlign w:val="center"/>
          </w:tcPr>
          <w:p w:rsidR="00A475A4" w:rsidRPr="009D26F3" w:rsidRDefault="00F6000B"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475A4"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3127" w:type="dxa"/>
            <w:vAlign w:val="center"/>
          </w:tcPr>
          <w:p w:rsidR="00A475A4" w:rsidRPr="009D26F3" w:rsidRDefault="00A475A4" w:rsidP="00CB7E48">
            <w:pPr>
              <w:spacing w:before="120" w:after="120"/>
              <w:rPr>
                <w:rFonts w:cs="Arial"/>
                <w:sz w:val="24"/>
                <w:szCs w:val="24"/>
              </w:rPr>
            </w:pPr>
            <w:r w:rsidRPr="009D26F3">
              <w:rPr>
                <w:rFonts w:cs="Arial"/>
                <w:sz w:val="24"/>
                <w:szCs w:val="24"/>
              </w:rPr>
              <w:t xml:space="preserve">Not applicable </w:t>
            </w:r>
            <w:r w:rsidR="004547D8">
              <w:rPr>
                <w:rFonts w:cs="Arial"/>
                <w:sz w:val="24"/>
                <w:szCs w:val="24"/>
              </w:rPr>
              <w:t>(go to Q.</w:t>
            </w:r>
            <w:r w:rsidR="00CB7E48">
              <w:rPr>
                <w:rFonts w:cs="Arial"/>
                <w:sz w:val="24"/>
                <w:szCs w:val="24"/>
              </w:rPr>
              <w:t>4</w:t>
            </w:r>
            <w:r w:rsidR="004547D8">
              <w:rPr>
                <w:rFonts w:cs="Arial"/>
                <w:sz w:val="24"/>
                <w:szCs w:val="24"/>
              </w:rPr>
              <w:t>)</w:t>
            </w:r>
          </w:p>
        </w:tc>
      </w:tr>
      <w:tr w:rsidR="00A475A4" w:rsidRPr="009D26F3" w:rsidTr="001E0DA6">
        <w:tc>
          <w:tcPr>
            <w:tcW w:w="635" w:type="dxa"/>
          </w:tcPr>
          <w:p w:rsidR="00A475A4" w:rsidRPr="009D26F3" w:rsidRDefault="00A475A4" w:rsidP="00A475A4">
            <w:pPr>
              <w:spacing w:before="120" w:after="120"/>
              <w:rPr>
                <w:rFonts w:cs="Arial"/>
                <w:b/>
                <w:sz w:val="24"/>
                <w:szCs w:val="24"/>
              </w:rPr>
            </w:pPr>
          </w:p>
        </w:tc>
        <w:tc>
          <w:tcPr>
            <w:tcW w:w="8914" w:type="dxa"/>
            <w:gridSpan w:val="6"/>
            <w:vAlign w:val="center"/>
          </w:tcPr>
          <w:p w:rsidR="00E44F29" w:rsidRPr="009D26F3" w:rsidRDefault="00A475A4" w:rsidP="006C6B75">
            <w:pPr>
              <w:spacing w:before="120" w:after="120"/>
              <w:rPr>
                <w:rFonts w:cs="Arial"/>
                <w:sz w:val="24"/>
                <w:szCs w:val="24"/>
              </w:rPr>
            </w:pPr>
            <w:r w:rsidRPr="009D26F3">
              <w:rPr>
                <w:rFonts w:cs="Arial"/>
                <w:sz w:val="24"/>
                <w:szCs w:val="24"/>
              </w:rPr>
              <w:t xml:space="preserve">Please </w:t>
            </w:r>
            <w:r w:rsidR="006C6B75">
              <w:rPr>
                <w:rFonts w:cs="Arial"/>
                <w:sz w:val="24"/>
                <w:szCs w:val="24"/>
              </w:rPr>
              <w:t xml:space="preserve">provide any details and </w:t>
            </w:r>
            <w:r w:rsidRPr="009D26F3">
              <w:rPr>
                <w:rFonts w:cs="Arial"/>
                <w:sz w:val="24"/>
                <w:szCs w:val="24"/>
              </w:rPr>
              <w:t>examples:</w:t>
            </w:r>
          </w:p>
        </w:tc>
      </w:tr>
      <w:tr w:rsidR="00F25F10" w:rsidRPr="009D26F3" w:rsidTr="001E0DA6">
        <w:tc>
          <w:tcPr>
            <w:tcW w:w="635" w:type="dxa"/>
          </w:tcPr>
          <w:p w:rsidR="00F25F10" w:rsidRPr="009D26F3" w:rsidRDefault="00F25F10" w:rsidP="00A475A4">
            <w:pPr>
              <w:spacing w:before="120" w:after="120"/>
              <w:rPr>
                <w:rFonts w:cs="Arial"/>
                <w:b/>
                <w:sz w:val="24"/>
                <w:szCs w:val="24"/>
              </w:rPr>
            </w:pPr>
          </w:p>
        </w:tc>
        <w:tc>
          <w:tcPr>
            <w:tcW w:w="8914" w:type="dxa"/>
            <w:gridSpan w:val="6"/>
            <w:vAlign w:val="center"/>
          </w:tcPr>
          <w:p w:rsidR="006E47C9" w:rsidRPr="009D26F3" w:rsidRDefault="00F6000B" w:rsidP="0034389E">
            <w:pPr>
              <w:spacing w:before="120" w:after="120"/>
              <w:rPr>
                <w:rFonts w:cs="Arial"/>
                <w:sz w:val="24"/>
                <w:szCs w:val="24"/>
              </w:rPr>
            </w:pPr>
            <w:r w:rsidRPr="009D26F3">
              <w:rPr>
                <w:rFonts w:cs="Arial"/>
                <w:sz w:val="24"/>
                <w:szCs w:val="24"/>
              </w:rPr>
              <w:fldChar w:fldCharType="begin">
                <w:ffData>
                  <w:name w:val="Text20"/>
                  <w:enabled/>
                  <w:calcOnExit w:val="0"/>
                  <w:textInput/>
                </w:ffData>
              </w:fldChar>
            </w:r>
            <w:r w:rsidR="00F25F10"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Pr="009D26F3">
              <w:rPr>
                <w:rFonts w:cs="Arial"/>
                <w:sz w:val="24"/>
                <w:szCs w:val="24"/>
              </w:rPr>
              <w:fldChar w:fldCharType="end"/>
            </w:r>
          </w:p>
        </w:tc>
      </w:tr>
      <w:tr w:rsidR="00A475A4" w:rsidRPr="009D26F3" w:rsidTr="001E0DA6">
        <w:tc>
          <w:tcPr>
            <w:tcW w:w="635" w:type="dxa"/>
          </w:tcPr>
          <w:p w:rsidR="00A475A4" w:rsidRPr="009D26F3" w:rsidRDefault="00A475A4" w:rsidP="00635290">
            <w:pPr>
              <w:rPr>
                <w:rFonts w:cs="Arial"/>
                <w:b/>
                <w:sz w:val="24"/>
                <w:szCs w:val="24"/>
              </w:rPr>
            </w:pPr>
          </w:p>
        </w:tc>
        <w:tc>
          <w:tcPr>
            <w:tcW w:w="8914" w:type="dxa"/>
            <w:gridSpan w:val="6"/>
            <w:vAlign w:val="center"/>
          </w:tcPr>
          <w:p w:rsidR="00A475A4" w:rsidRPr="009D26F3" w:rsidRDefault="00A475A4" w:rsidP="00635290">
            <w:pPr>
              <w:rPr>
                <w:rFonts w:cs="Arial"/>
                <w:sz w:val="24"/>
                <w:szCs w:val="24"/>
              </w:rPr>
            </w:pPr>
          </w:p>
        </w:tc>
      </w:tr>
      <w:tr w:rsidR="00A475A4" w:rsidRPr="009D26F3" w:rsidTr="001E0DA6">
        <w:tc>
          <w:tcPr>
            <w:tcW w:w="635" w:type="dxa"/>
          </w:tcPr>
          <w:p w:rsidR="00A475A4" w:rsidRPr="009D26F3" w:rsidRDefault="006A4742" w:rsidP="00F305B6">
            <w:pPr>
              <w:spacing w:before="120" w:after="120"/>
              <w:rPr>
                <w:rFonts w:cs="Arial"/>
                <w:b/>
                <w:sz w:val="24"/>
                <w:szCs w:val="24"/>
              </w:rPr>
            </w:pPr>
            <w:r>
              <w:rPr>
                <w:rFonts w:cs="Arial"/>
                <w:b/>
                <w:sz w:val="24"/>
                <w:szCs w:val="24"/>
              </w:rPr>
              <w:t>3a</w:t>
            </w:r>
          </w:p>
        </w:tc>
        <w:tc>
          <w:tcPr>
            <w:tcW w:w="8914" w:type="dxa"/>
            <w:gridSpan w:val="6"/>
          </w:tcPr>
          <w:p w:rsidR="00A475A4" w:rsidRPr="009D26F3" w:rsidRDefault="00A475A4" w:rsidP="008252AE">
            <w:pPr>
              <w:spacing w:before="120" w:after="120"/>
              <w:rPr>
                <w:rFonts w:cs="Arial"/>
                <w:i/>
                <w:sz w:val="24"/>
                <w:szCs w:val="24"/>
              </w:rPr>
            </w:pPr>
            <w:r w:rsidRPr="009D26F3">
              <w:rPr>
                <w:rFonts w:cs="Arial"/>
                <w:sz w:val="24"/>
                <w:szCs w:val="24"/>
              </w:rPr>
              <w:t>With regard to the change(s) made to policies, practices or procedures</w:t>
            </w:r>
            <w:r w:rsidR="004547D8" w:rsidRPr="009D26F3">
              <w:rPr>
                <w:rFonts w:cs="Arial"/>
                <w:sz w:val="24"/>
                <w:szCs w:val="24"/>
              </w:rPr>
              <w:t xml:space="preserve"> and/or service delivery areas</w:t>
            </w:r>
            <w:r w:rsidRPr="009D26F3">
              <w:rPr>
                <w:rFonts w:cs="Arial"/>
                <w:sz w:val="24"/>
                <w:szCs w:val="24"/>
              </w:rPr>
              <w:t xml:space="preserve">, what </w:t>
            </w:r>
            <w:r w:rsidRPr="008252AE">
              <w:rPr>
                <w:rFonts w:cs="Arial"/>
                <w:b/>
                <w:sz w:val="24"/>
                <w:szCs w:val="24"/>
              </w:rPr>
              <w:t>difference was made</w:t>
            </w:r>
            <w:r w:rsidR="004547D8" w:rsidRPr="008252AE">
              <w:rPr>
                <w:rFonts w:cs="Arial"/>
                <w:b/>
                <w:sz w:val="24"/>
                <w:szCs w:val="24"/>
              </w:rPr>
              <w:t>,</w:t>
            </w:r>
            <w:r w:rsidRPr="008252AE">
              <w:rPr>
                <w:rFonts w:cs="Arial"/>
                <w:b/>
                <w:sz w:val="24"/>
                <w:szCs w:val="24"/>
              </w:rPr>
              <w:t xml:space="preserve"> or will be made</w:t>
            </w:r>
            <w:r w:rsidR="004547D8" w:rsidRPr="008252AE">
              <w:rPr>
                <w:rFonts w:cs="Arial"/>
                <w:b/>
                <w:sz w:val="24"/>
                <w:szCs w:val="24"/>
              </w:rPr>
              <w:t>,</w:t>
            </w:r>
            <w:r w:rsidRPr="008252AE">
              <w:rPr>
                <w:rFonts w:cs="Arial"/>
                <w:b/>
                <w:sz w:val="24"/>
                <w:szCs w:val="24"/>
              </w:rPr>
              <w:t xml:space="preserve"> for </w:t>
            </w:r>
            <w:r w:rsidR="00E44F29" w:rsidRPr="008252AE">
              <w:rPr>
                <w:rFonts w:cs="Arial"/>
                <w:b/>
                <w:sz w:val="24"/>
                <w:szCs w:val="24"/>
              </w:rPr>
              <w:t>individual</w:t>
            </w:r>
            <w:r w:rsidR="008252AE" w:rsidRPr="008252AE">
              <w:rPr>
                <w:rFonts w:cs="Arial"/>
                <w:b/>
                <w:sz w:val="24"/>
                <w:szCs w:val="24"/>
              </w:rPr>
              <w:t>s</w:t>
            </w:r>
            <w:r w:rsidR="008252AE">
              <w:rPr>
                <w:rFonts w:cs="Arial"/>
                <w:sz w:val="24"/>
                <w:szCs w:val="24"/>
              </w:rPr>
              <w:t xml:space="preserve">, i.e. the impact on those according to </w:t>
            </w:r>
            <w:r w:rsidR="004547D8">
              <w:rPr>
                <w:rFonts w:cs="Arial"/>
                <w:sz w:val="24"/>
                <w:szCs w:val="24"/>
              </w:rPr>
              <w:t>S</w:t>
            </w:r>
            <w:r w:rsidR="008252AE">
              <w:rPr>
                <w:rFonts w:cs="Arial"/>
                <w:sz w:val="24"/>
                <w:szCs w:val="24"/>
              </w:rPr>
              <w:t xml:space="preserve">ection </w:t>
            </w:r>
            <w:r w:rsidR="004547D8">
              <w:rPr>
                <w:rFonts w:cs="Arial"/>
                <w:sz w:val="24"/>
                <w:szCs w:val="24"/>
              </w:rPr>
              <w:t>75</w:t>
            </w:r>
            <w:r w:rsidRPr="009D26F3">
              <w:rPr>
                <w:rFonts w:cs="Arial"/>
                <w:sz w:val="24"/>
                <w:szCs w:val="24"/>
              </w:rPr>
              <w:t xml:space="preserve"> </w:t>
            </w:r>
            <w:r w:rsidR="008252AE">
              <w:rPr>
                <w:rFonts w:cs="Arial"/>
                <w:sz w:val="24"/>
                <w:szCs w:val="24"/>
              </w:rPr>
              <w:t>category</w:t>
            </w:r>
            <w:r w:rsidRPr="009D26F3">
              <w:rPr>
                <w:rFonts w:cs="Arial"/>
                <w:sz w:val="24"/>
                <w:szCs w:val="24"/>
              </w:rPr>
              <w:t xml:space="preserve">? </w:t>
            </w:r>
          </w:p>
        </w:tc>
      </w:tr>
      <w:tr w:rsidR="00A475A4" w:rsidRPr="009D26F3" w:rsidTr="001E0DA6">
        <w:tc>
          <w:tcPr>
            <w:tcW w:w="635" w:type="dxa"/>
          </w:tcPr>
          <w:p w:rsidR="00A475A4" w:rsidRPr="009D26F3" w:rsidRDefault="00A475A4" w:rsidP="00A475A4">
            <w:pPr>
              <w:spacing w:before="120" w:after="120"/>
              <w:rPr>
                <w:rFonts w:cs="Arial"/>
                <w:b/>
                <w:sz w:val="24"/>
                <w:szCs w:val="24"/>
              </w:rPr>
            </w:pPr>
          </w:p>
        </w:tc>
        <w:tc>
          <w:tcPr>
            <w:tcW w:w="8914" w:type="dxa"/>
            <w:gridSpan w:val="6"/>
            <w:vAlign w:val="center"/>
          </w:tcPr>
          <w:p w:rsidR="00A475A4" w:rsidRPr="009D26F3" w:rsidRDefault="008252AE" w:rsidP="006C6B75">
            <w:pPr>
              <w:spacing w:before="120" w:after="120"/>
              <w:rPr>
                <w:rFonts w:cs="Arial"/>
                <w:sz w:val="24"/>
                <w:szCs w:val="24"/>
              </w:rPr>
            </w:pPr>
            <w:r w:rsidRPr="009D26F3">
              <w:rPr>
                <w:rFonts w:cs="Arial"/>
                <w:sz w:val="24"/>
                <w:szCs w:val="24"/>
              </w:rPr>
              <w:t xml:space="preserve">Please </w:t>
            </w:r>
            <w:r w:rsidR="006C6B75">
              <w:rPr>
                <w:rFonts w:cs="Arial"/>
                <w:sz w:val="24"/>
                <w:szCs w:val="24"/>
              </w:rPr>
              <w:t>provide any details and examples</w:t>
            </w:r>
            <w:r>
              <w:rPr>
                <w:rFonts w:cs="Arial"/>
                <w:sz w:val="24"/>
                <w:szCs w:val="24"/>
              </w:rPr>
              <w:t>:</w:t>
            </w:r>
          </w:p>
        </w:tc>
      </w:tr>
      <w:tr w:rsidR="00F25F10" w:rsidRPr="009D26F3" w:rsidTr="001E0DA6">
        <w:tc>
          <w:tcPr>
            <w:tcW w:w="635" w:type="dxa"/>
          </w:tcPr>
          <w:p w:rsidR="00F25F10" w:rsidRPr="009D26F3" w:rsidRDefault="00F25F10" w:rsidP="00A475A4">
            <w:pPr>
              <w:spacing w:before="120" w:after="120"/>
              <w:rPr>
                <w:rFonts w:cs="Arial"/>
                <w:b/>
                <w:sz w:val="24"/>
                <w:szCs w:val="24"/>
              </w:rPr>
            </w:pPr>
          </w:p>
        </w:tc>
        <w:tc>
          <w:tcPr>
            <w:tcW w:w="8914" w:type="dxa"/>
            <w:gridSpan w:val="6"/>
            <w:vAlign w:val="center"/>
          </w:tcPr>
          <w:p w:rsidR="006E47C9" w:rsidRPr="009D26F3" w:rsidRDefault="00F6000B" w:rsidP="0034389E">
            <w:pPr>
              <w:spacing w:before="120" w:after="120"/>
              <w:rPr>
                <w:rFonts w:cs="Arial"/>
                <w:sz w:val="24"/>
                <w:szCs w:val="24"/>
              </w:rPr>
            </w:pPr>
            <w:r w:rsidRPr="009D26F3">
              <w:rPr>
                <w:rFonts w:cs="Arial"/>
                <w:sz w:val="24"/>
                <w:szCs w:val="24"/>
              </w:rPr>
              <w:fldChar w:fldCharType="begin">
                <w:ffData>
                  <w:name w:val=""/>
                  <w:enabled/>
                  <w:calcOnExit w:val="0"/>
                  <w:textInput/>
                </w:ffData>
              </w:fldChar>
            </w:r>
            <w:r w:rsidR="00F25F10"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Pr="009D26F3">
              <w:rPr>
                <w:rFonts w:cs="Arial"/>
                <w:sz w:val="24"/>
                <w:szCs w:val="24"/>
              </w:rPr>
              <w:fldChar w:fldCharType="end"/>
            </w:r>
          </w:p>
        </w:tc>
      </w:tr>
      <w:tr w:rsidR="00A475A4" w:rsidRPr="009D26F3" w:rsidTr="001E0DA6">
        <w:tc>
          <w:tcPr>
            <w:tcW w:w="635" w:type="dxa"/>
          </w:tcPr>
          <w:p w:rsidR="00A475A4" w:rsidRPr="009D26F3" w:rsidRDefault="00A475A4" w:rsidP="00635290">
            <w:pPr>
              <w:rPr>
                <w:rFonts w:cs="Arial"/>
                <w:b/>
                <w:sz w:val="24"/>
                <w:szCs w:val="24"/>
              </w:rPr>
            </w:pPr>
          </w:p>
        </w:tc>
        <w:tc>
          <w:tcPr>
            <w:tcW w:w="8914" w:type="dxa"/>
            <w:gridSpan w:val="6"/>
            <w:vAlign w:val="center"/>
          </w:tcPr>
          <w:p w:rsidR="00A475A4" w:rsidRPr="009D26F3" w:rsidRDefault="00A475A4" w:rsidP="00635290">
            <w:pPr>
              <w:rPr>
                <w:rFonts w:cs="Arial"/>
                <w:sz w:val="24"/>
                <w:szCs w:val="24"/>
              </w:rPr>
            </w:pPr>
          </w:p>
        </w:tc>
      </w:tr>
      <w:tr w:rsidR="00A475A4" w:rsidRPr="009D26F3" w:rsidTr="001E0DA6">
        <w:tc>
          <w:tcPr>
            <w:tcW w:w="635" w:type="dxa"/>
          </w:tcPr>
          <w:p w:rsidR="00A475A4" w:rsidRPr="009D26F3" w:rsidRDefault="006A4742" w:rsidP="00F305B6">
            <w:pPr>
              <w:spacing w:before="120" w:after="120"/>
              <w:rPr>
                <w:rFonts w:cs="Arial"/>
                <w:b/>
                <w:sz w:val="24"/>
                <w:szCs w:val="24"/>
              </w:rPr>
            </w:pPr>
            <w:r>
              <w:rPr>
                <w:rFonts w:cs="Arial"/>
                <w:b/>
                <w:sz w:val="24"/>
                <w:szCs w:val="24"/>
              </w:rPr>
              <w:t>3b</w:t>
            </w:r>
          </w:p>
        </w:tc>
        <w:tc>
          <w:tcPr>
            <w:tcW w:w="8914" w:type="dxa"/>
            <w:gridSpan w:val="6"/>
          </w:tcPr>
          <w:p w:rsidR="00A475A4" w:rsidRPr="009D26F3" w:rsidRDefault="00BD0781" w:rsidP="001B1713">
            <w:pPr>
              <w:spacing w:before="120" w:after="120"/>
              <w:rPr>
                <w:rFonts w:cs="Arial"/>
                <w:sz w:val="24"/>
                <w:szCs w:val="24"/>
              </w:rPr>
            </w:pPr>
            <w:r w:rsidRPr="009D26F3">
              <w:rPr>
                <w:rFonts w:cs="Arial"/>
                <w:sz w:val="24"/>
                <w:szCs w:val="24"/>
              </w:rPr>
              <w:t xml:space="preserve">What aspect of </w:t>
            </w:r>
            <w:r w:rsidR="001B1713">
              <w:rPr>
                <w:rFonts w:cs="Arial"/>
                <w:sz w:val="24"/>
                <w:szCs w:val="24"/>
              </w:rPr>
              <w:t>the</w:t>
            </w:r>
            <w:r w:rsidRPr="009D26F3">
              <w:rPr>
                <w:rFonts w:cs="Arial"/>
                <w:sz w:val="24"/>
                <w:szCs w:val="24"/>
              </w:rPr>
              <w:t xml:space="preserve"> </w:t>
            </w:r>
            <w:r w:rsidR="008252AE">
              <w:rPr>
                <w:rFonts w:cs="Arial"/>
                <w:sz w:val="24"/>
                <w:szCs w:val="24"/>
              </w:rPr>
              <w:t>Equality S</w:t>
            </w:r>
            <w:r w:rsidRPr="009D26F3">
              <w:rPr>
                <w:rFonts w:cs="Arial"/>
                <w:sz w:val="24"/>
                <w:szCs w:val="24"/>
              </w:rPr>
              <w:t xml:space="preserve">cheme prompted or led to the change(s)? </w:t>
            </w:r>
            <w:r w:rsidRPr="009D26F3">
              <w:rPr>
                <w:rFonts w:cs="Arial"/>
                <w:i/>
                <w:sz w:val="24"/>
                <w:szCs w:val="24"/>
              </w:rPr>
              <w:t>(tick all that apply)</w:t>
            </w:r>
          </w:p>
        </w:tc>
      </w:tr>
      <w:tr w:rsidR="00BD0781" w:rsidRPr="009D26F3" w:rsidTr="001E0DA6">
        <w:trPr>
          <w:trHeight w:val="64"/>
        </w:trPr>
        <w:tc>
          <w:tcPr>
            <w:tcW w:w="635" w:type="dxa"/>
            <w:vMerge w:val="restart"/>
          </w:tcPr>
          <w:p w:rsidR="00BD0781" w:rsidRPr="009D26F3" w:rsidRDefault="00BD0781" w:rsidP="00F305B6">
            <w:pPr>
              <w:spacing w:before="120" w:after="120"/>
              <w:rPr>
                <w:rFonts w:cs="Arial"/>
                <w:b/>
                <w:sz w:val="24"/>
                <w:szCs w:val="24"/>
              </w:rPr>
            </w:pPr>
          </w:p>
        </w:tc>
        <w:tc>
          <w:tcPr>
            <w:tcW w:w="673" w:type="dxa"/>
          </w:tcPr>
          <w:p w:rsidR="00BD0781" w:rsidRPr="009D26F3" w:rsidRDefault="00F6000B"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8241" w:type="dxa"/>
            <w:gridSpan w:val="5"/>
          </w:tcPr>
          <w:p w:rsidR="00BD0781" w:rsidRPr="009D26F3" w:rsidRDefault="00BD0781" w:rsidP="005273D2">
            <w:pPr>
              <w:spacing w:before="120" w:after="120"/>
              <w:rPr>
                <w:rFonts w:cs="Arial"/>
                <w:sz w:val="24"/>
                <w:szCs w:val="24"/>
              </w:rPr>
            </w:pPr>
            <w:r w:rsidRPr="009D26F3">
              <w:rPr>
                <w:rFonts w:cs="Arial"/>
                <w:sz w:val="24"/>
                <w:szCs w:val="24"/>
              </w:rPr>
              <w:t>As a result of the organisation’s screening o</w:t>
            </w:r>
            <w:r w:rsidR="005273D2">
              <w:rPr>
                <w:rFonts w:cs="Arial"/>
                <w:sz w:val="24"/>
                <w:szCs w:val="24"/>
              </w:rPr>
              <w:t>f</w:t>
            </w:r>
            <w:r w:rsidRPr="009D26F3">
              <w:rPr>
                <w:rFonts w:cs="Arial"/>
                <w:sz w:val="24"/>
                <w:szCs w:val="24"/>
              </w:rPr>
              <w:t xml:space="preserve"> a policy </w:t>
            </w:r>
            <w:r w:rsidRPr="009D26F3">
              <w:rPr>
                <w:rFonts w:cs="Arial"/>
                <w:i/>
                <w:sz w:val="24"/>
                <w:szCs w:val="24"/>
              </w:rPr>
              <w:t>(please give details):</w:t>
            </w:r>
          </w:p>
        </w:tc>
      </w:tr>
      <w:tr w:rsidR="00BD0781" w:rsidRPr="009D26F3" w:rsidTr="001E0DA6">
        <w:trPr>
          <w:trHeight w:val="60"/>
        </w:trPr>
        <w:tc>
          <w:tcPr>
            <w:tcW w:w="635" w:type="dxa"/>
            <w:vMerge/>
          </w:tcPr>
          <w:p w:rsidR="00BD0781" w:rsidRPr="009D26F3" w:rsidRDefault="00BD0781" w:rsidP="00F305B6">
            <w:pPr>
              <w:spacing w:before="120" w:after="120"/>
              <w:rPr>
                <w:rFonts w:cs="Arial"/>
                <w:b/>
                <w:sz w:val="24"/>
                <w:szCs w:val="24"/>
              </w:rPr>
            </w:pPr>
          </w:p>
        </w:tc>
        <w:tc>
          <w:tcPr>
            <w:tcW w:w="673" w:type="dxa"/>
          </w:tcPr>
          <w:p w:rsidR="00BD0781" w:rsidRPr="009D26F3" w:rsidRDefault="00BD0781" w:rsidP="00A475A4">
            <w:pPr>
              <w:spacing w:before="120" w:after="120"/>
              <w:rPr>
                <w:rFonts w:cs="Arial"/>
                <w:sz w:val="24"/>
                <w:szCs w:val="24"/>
              </w:rPr>
            </w:pPr>
          </w:p>
        </w:tc>
        <w:tc>
          <w:tcPr>
            <w:tcW w:w="8241" w:type="dxa"/>
            <w:gridSpan w:val="5"/>
          </w:tcPr>
          <w:p w:rsidR="00BD0781" w:rsidRPr="009D26F3" w:rsidRDefault="00F6000B" w:rsidP="00BD0781">
            <w:pPr>
              <w:spacing w:before="120" w:after="120"/>
              <w:rPr>
                <w:rFonts w:cs="Arial"/>
                <w:sz w:val="24"/>
                <w:szCs w:val="24"/>
              </w:rPr>
            </w:pPr>
            <w:r w:rsidRPr="009D26F3">
              <w:rPr>
                <w:rFonts w:cs="Arial"/>
                <w:sz w:val="24"/>
                <w:szCs w:val="24"/>
              </w:rPr>
              <w:fldChar w:fldCharType="begin">
                <w:ffData>
                  <w:name w:val="Text20"/>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rsidTr="001E0DA6">
        <w:trPr>
          <w:trHeight w:val="60"/>
        </w:trPr>
        <w:tc>
          <w:tcPr>
            <w:tcW w:w="635" w:type="dxa"/>
            <w:vMerge/>
          </w:tcPr>
          <w:p w:rsidR="00BD0781" w:rsidRPr="009D26F3" w:rsidRDefault="00BD0781" w:rsidP="00F305B6">
            <w:pPr>
              <w:spacing w:before="120" w:after="120"/>
              <w:rPr>
                <w:rFonts w:cs="Arial"/>
                <w:b/>
                <w:sz w:val="24"/>
                <w:szCs w:val="24"/>
              </w:rPr>
            </w:pPr>
          </w:p>
        </w:tc>
        <w:tc>
          <w:tcPr>
            <w:tcW w:w="673" w:type="dxa"/>
          </w:tcPr>
          <w:p w:rsidR="00BD0781" w:rsidRPr="009D26F3" w:rsidRDefault="00F6000B"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8241" w:type="dxa"/>
            <w:gridSpan w:val="5"/>
          </w:tcPr>
          <w:p w:rsidR="00BD0781" w:rsidRPr="009D26F3" w:rsidRDefault="00BD0781" w:rsidP="00BD0781">
            <w:pPr>
              <w:spacing w:before="120" w:after="120"/>
              <w:rPr>
                <w:rFonts w:cs="Arial"/>
                <w:sz w:val="24"/>
                <w:szCs w:val="24"/>
              </w:rPr>
            </w:pPr>
            <w:r w:rsidRPr="009D26F3">
              <w:rPr>
                <w:rFonts w:cs="Arial"/>
                <w:sz w:val="24"/>
                <w:szCs w:val="24"/>
              </w:rPr>
              <w:t xml:space="preserve">As a result of what was identified through the EQIA and consultation exercise </w:t>
            </w:r>
            <w:r w:rsidRPr="009D26F3">
              <w:rPr>
                <w:rFonts w:cs="Arial"/>
                <w:i/>
                <w:sz w:val="24"/>
                <w:szCs w:val="24"/>
              </w:rPr>
              <w:t>(please give details):</w:t>
            </w:r>
          </w:p>
        </w:tc>
      </w:tr>
      <w:tr w:rsidR="00BD0781" w:rsidRPr="009D26F3" w:rsidTr="001E0DA6">
        <w:trPr>
          <w:trHeight w:val="60"/>
        </w:trPr>
        <w:tc>
          <w:tcPr>
            <w:tcW w:w="635" w:type="dxa"/>
            <w:vMerge/>
          </w:tcPr>
          <w:p w:rsidR="00BD0781" w:rsidRPr="009D26F3" w:rsidRDefault="00BD0781" w:rsidP="00F305B6">
            <w:pPr>
              <w:spacing w:before="120" w:after="120"/>
              <w:rPr>
                <w:rFonts w:cs="Arial"/>
                <w:b/>
                <w:sz w:val="24"/>
                <w:szCs w:val="24"/>
              </w:rPr>
            </w:pPr>
          </w:p>
        </w:tc>
        <w:tc>
          <w:tcPr>
            <w:tcW w:w="673" w:type="dxa"/>
          </w:tcPr>
          <w:p w:rsidR="00BD0781" w:rsidRPr="009D26F3" w:rsidRDefault="00BD0781" w:rsidP="00A475A4">
            <w:pPr>
              <w:spacing w:before="120" w:after="120"/>
              <w:rPr>
                <w:rFonts w:cs="Arial"/>
                <w:sz w:val="24"/>
                <w:szCs w:val="24"/>
              </w:rPr>
            </w:pPr>
          </w:p>
        </w:tc>
        <w:tc>
          <w:tcPr>
            <w:tcW w:w="8241" w:type="dxa"/>
            <w:gridSpan w:val="5"/>
          </w:tcPr>
          <w:p w:rsidR="00BD0781" w:rsidRPr="009D26F3" w:rsidRDefault="00F6000B" w:rsidP="00BD0781">
            <w:pPr>
              <w:spacing w:before="120" w:after="120"/>
              <w:rPr>
                <w:rFonts w:cs="Arial"/>
                <w:sz w:val="24"/>
                <w:szCs w:val="24"/>
              </w:rPr>
            </w:pPr>
            <w:r w:rsidRPr="009D26F3">
              <w:rPr>
                <w:rFonts w:cs="Arial"/>
                <w:sz w:val="24"/>
                <w:szCs w:val="24"/>
              </w:rPr>
              <w:fldChar w:fldCharType="begin">
                <w:ffData>
                  <w:name w:val="Text19"/>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rsidTr="001E0DA6">
        <w:trPr>
          <w:trHeight w:val="60"/>
        </w:trPr>
        <w:tc>
          <w:tcPr>
            <w:tcW w:w="635" w:type="dxa"/>
            <w:vMerge/>
          </w:tcPr>
          <w:p w:rsidR="00BD0781" w:rsidRPr="009D26F3" w:rsidRDefault="00BD0781" w:rsidP="00F305B6">
            <w:pPr>
              <w:spacing w:before="120" w:after="120"/>
              <w:rPr>
                <w:rFonts w:cs="Arial"/>
                <w:b/>
                <w:sz w:val="24"/>
                <w:szCs w:val="24"/>
              </w:rPr>
            </w:pPr>
          </w:p>
        </w:tc>
        <w:tc>
          <w:tcPr>
            <w:tcW w:w="673" w:type="dxa"/>
          </w:tcPr>
          <w:p w:rsidR="00BD0781" w:rsidRPr="009D26F3" w:rsidRDefault="00F6000B"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8241" w:type="dxa"/>
            <w:gridSpan w:val="5"/>
          </w:tcPr>
          <w:p w:rsidR="00BD0781" w:rsidRPr="009D26F3" w:rsidRDefault="00BD0781" w:rsidP="00BD0781">
            <w:pPr>
              <w:spacing w:before="120" w:after="120"/>
              <w:rPr>
                <w:rFonts w:cs="Arial"/>
                <w:sz w:val="24"/>
                <w:szCs w:val="24"/>
              </w:rPr>
            </w:pPr>
            <w:r w:rsidRPr="009D26F3">
              <w:rPr>
                <w:rFonts w:cs="Arial"/>
                <w:sz w:val="24"/>
                <w:szCs w:val="24"/>
              </w:rPr>
              <w:t xml:space="preserve">As a result of analysis from monitoring the impact </w:t>
            </w:r>
            <w:r w:rsidRPr="009D26F3">
              <w:rPr>
                <w:rFonts w:cs="Arial"/>
                <w:i/>
                <w:sz w:val="24"/>
                <w:szCs w:val="24"/>
              </w:rPr>
              <w:t>(please give details):</w:t>
            </w:r>
          </w:p>
        </w:tc>
      </w:tr>
      <w:tr w:rsidR="00BD0781" w:rsidRPr="009D26F3" w:rsidTr="001E0DA6">
        <w:trPr>
          <w:trHeight w:val="60"/>
        </w:trPr>
        <w:tc>
          <w:tcPr>
            <w:tcW w:w="635" w:type="dxa"/>
            <w:vMerge/>
          </w:tcPr>
          <w:p w:rsidR="00BD0781" w:rsidRPr="009D26F3" w:rsidRDefault="00BD0781" w:rsidP="00F305B6">
            <w:pPr>
              <w:spacing w:before="120" w:after="120"/>
              <w:rPr>
                <w:rFonts w:cs="Arial"/>
                <w:b/>
                <w:sz w:val="24"/>
                <w:szCs w:val="24"/>
              </w:rPr>
            </w:pPr>
          </w:p>
        </w:tc>
        <w:tc>
          <w:tcPr>
            <w:tcW w:w="673" w:type="dxa"/>
          </w:tcPr>
          <w:p w:rsidR="00BD0781" w:rsidRPr="009D26F3" w:rsidRDefault="00BD0781" w:rsidP="00A475A4">
            <w:pPr>
              <w:spacing w:before="120" w:after="120"/>
              <w:rPr>
                <w:rFonts w:cs="Arial"/>
                <w:sz w:val="24"/>
                <w:szCs w:val="24"/>
              </w:rPr>
            </w:pPr>
          </w:p>
        </w:tc>
        <w:tc>
          <w:tcPr>
            <w:tcW w:w="8241" w:type="dxa"/>
            <w:gridSpan w:val="5"/>
          </w:tcPr>
          <w:p w:rsidR="00BD0781" w:rsidRPr="009D26F3" w:rsidRDefault="00F6000B" w:rsidP="00BD0781">
            <w:pPr>
              <w:spacing w:before="120" w:after="120"/>
              <w:rPr>
                <w:rFonts w:cs="Arial"/>
                <w:sz w:val="24"/>
                <w:szCs w:val="24"/>
              </w:rPr>
            </w:pPr>
            <w:r w:rsidRPr="009D26F3">
              <w:rPr>
                <w:rFonts w:cs="Arial"/>
                <w:sz w:val="24"/>
                <w:szCs w:val="24"/>
              </w:rPr>
              <w:fldChar w:fldCharType="begin">
                <w:ffData>
                  <w:name w:val="Text19"/>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rsidTr="001E0DA6">
        <w:trPr>
          <w:trHeight w:val="60"/>
        </w:trPr>
        <w:tc>
          <w:tcPr>
            <w:tcW w:w="635" w:type="dxa"/>
            <w:vMerge/>
          </w:tcPr>
          <w:p w:rsidR="00BD0781" w:rsidRPr="009D26F3" w:rsidRDefault="00BD0781" w:rsidP="00F305B6">
            <w:pPr>
              <w:spacing w:before="120" w:after="120"/>
              <w:rPr>
                <w:rFonts w:cs="Arial"/>
                <w:b/>
                <w:sz w:val="24"/>
                <w:szCs w:val="24"/>
              </w:rPr>
            </w:pPr>
          </w:p>
        </w:tc>
        <w:tc>
          <w:tcPr>
            <w:tcW w:w="673" w:type="dxa"/>
          </w:tcPr>
          <w:p w:rsidR="00BD0781" w:rsidRPr="009D26F3" w:rsidRDefault="00F6000B"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8241" w:type="dxa"/>
            <w:gridSpan w:val="5"/>
          </w:tcPr>
          <w:p w:rsidR="00BD0781" w:rsidRPr="009D26F3" w:rsidRDefault="00BD0781" w:rsidP="00BD0781">
            <w:pPr>
              <w:spacing w:before="120" w:after="120"/>
              <w:rPr>
                <w:rFonts w:cs="Arial"/>
                <w:sz w:val="24"/>
                <w:szCs w:val="24"/>
              </w:rPr>
            </w:pPr>
            <w:r w:rsidRPr="009D26F3">
              <w:rPr>
                <w:rFonts w:cs="Arial"/>
                <w:sz w:val="24"/>
                <w:szCs w:val="24"/>
              </w:rPr>
              <w:t xml:space="preserve">As a result of changes to access to information and services </w:t>
            </w:r>
            <w:r w:rsidRPr="009D26F3">
              <w:rPr>
                <w:rFonts w:cs="Arial"/>
                <w:i/>
                <w:sz w:val="24"/>
                <w:szCs w:val="24"/>
              </w:rPr>
              <w:t>(please specify and give details)</w:t>
            </w:r>
            <w:r w:rsidRPr="009D26F3">
              <w:rPr>
                <w:rFonts w:cs="Arial"/>
                <w:sz w:val="24"/>
                <w:szCs w:val="24"/>
              </w:rPr>
              <w:t xml:space="preserve">: </w:t>
            </w:r>
          </w:p>
        </w:tc>
      </w:tr>
      <w:tr w:rsidR="00BD0781" w:rsidRPr="009D26F3" w:rsidTr="001E0DA6">
        <w:trPr>
          <w:trHeight w:val="60"/>
        </w:trPr>
        <w:tc>
          <w:tcPr>
            <w:tcW w:w="635" w:type="dxa"/>
            <w:vMerge/>
          </w:tcPr>
          <w:p w:rsidR="00BD0781" w:rsidRPr="009D26F3" w:rsidRDefault="00BD0781" w:rsidP="00F305B6">
            <w:pPr>
              <w:spacing w:before="120" w:after="120"/>
              <w:rPr>
                <w:rFonts w:cs="Arial"/>
                <w:b/>
                <w:sz w:val="24"/>
                <w:szCs w:val="24"/>
              </w:rPr>
            </w:pPr>
          </w:p>
        </w:tc>
        <w:tc>
          <w:tcPr>
            <w:tcW w:w="673" w:type="dxa"/>
          </w:tcPr>
          <w:p w:rsidR="00BD0781" w:rsidRPr="009D26F3" w:rsidRDefault="00BD0781" w:rsidP="00A475A4">
            <w:pPr>
              <w:spacing w:before="120" w:after="120"/>
              <w:rPr>
                <w:rFonts w:cs="Arial"/>
                <w:sz w:val="24"/>
                <w:szCs w:val="24"/>
              </w:rPr>
            </w:pPr>
          </w:p>
        </w:tc>
        <w:tc>
          <w:tcPr>
            <w:tcW w:w="8241" w:type="dxa"/>
            <w:gridSpan w:val="5"/>
          </w:tcPr>
          <w:p w:rsidR="00BD0781" w:rsidRPr="009D26F3" w:rsidRDefault="00F6000B" w:rsidP="00BD0781">
            <w:pPr>
              <w:spacing w:before="120" w:after="120"/>
              <w:rPr>
                <w:rFonts w:cs="Arial"/>
                <w:sz w:val="24"/>
                <w:szCs w:val="24"/>
              </w:rPr>
            </w:pPr>
            <w:r w:rsidRPr="009D26F3">
              <w:rPr>
                <w:rFonts w:cs="Arial"/>
                <w:sz w:val="24"/>
                <w:szCs w:val="24"/>
              </w:rPr>
              <w:fldChar w:fldCharType="begin">
                <w:ffData>
                  <w:name w:val="Text19"/>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rsidTr="001E0DA6">
        <w:trPr>
          <w:trHeight w:val="60"/>
        </w:trPr>
        <w:tc>
          <w:tcPr>
            <w:tcW w:w="635" w:type="dxa"/>
          </w:tcPr>
          <w:p w:rsidR="00BD0781" w:rsidRPr="009D26F3" w:rsidRDefault="00BD0781" w:rsidP="00F305B6">
            <w:pPr>
              <w:spacing w:before="120" w:after="120"/>
              <w:rPr>
                <w:rFonts w:cs="Arial"/>
                <w:b/>
                <w:sz w:val="24"/>
                <w:szCs w:val="24"/>
              </w:rPr>
            </w:pPr>
          </w:p>
        </w:tc>
        <w:tc>
          <w:tcPr>
            <w:tcW w:w="673" w:type="dxa"/>
          </w:tcPr>
          <w:p w:rsidR="00BD0781" w:rsidRPr="009D26F3" w:rsidRDefault="00F6000B" w:rsidP="00BD0781">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8241" w:type="dxa"/>
            <w:gridSpan w:val="5"/>
          </w:tcPr>
          <w:p w:rsidR="00BD0781" w:rsidRPr="009D26F3" w:rsidRDefault="00BD0781" w:rsidP="00BD0781">
            <w:pPr>
              <w:spacing w:before="120" w:after="120"/>
              <w:rPr>
                <w:rFonts w:cs="Arial"/>
                <w:sz w:val="24"/>
                <w:szCs w:val="24"/>
              </w:rPr>
            </w:pPr>
            <w:r w:rsidRPr="009D26F3">
              <w:rPr>
                <w:rFonts w:cs="Arial"/>
                <w:sz w:val="24"/>
                <w:szCs w:val="24"/>
              </w:rPr>
              <w:t xml:space="preserve">Other </w:t>
            </w:r>
            <w:r w:rsidRPr="009D26F3">
              <w:rPr>
                <w:rFonts w:cs="Arial"/>
                <w:i/>
                <w:sz w:val="24"/>
                <w:szCs w:val="24"/>
              </w:rPr>
              <w:t>(please specify and give details)</w:t>
            </w:r>
            <w:r w:rsidRPr="009D26F3">
              <w:rPr>
                <w:rFonts w:cs="Arial"/>
                <w:sz w:val="24"/>
                <w:szCs w:val="24"/>
              </w:rPr>
              <w:t xml:space="preserve">: </w:t>
            </w:r>
          </w:p>
        </w:tc>
      </w:tr>
      <w:tr w:rsidR="00BD0781" w:rsidRPr="009D26F3" w:rsidTr="001E0DA6">
        <w:trPr>
          <w:trHeight w:val="60"/>
        </w:trPr>
        <w:tc>
          <w:tcPr>
            <w:tcW w:w="635" w:type="dxa"/>
          </w:tcPr>
          <w:p w:rsidR="00BD0781" w:rsidRPr="009D26F3" w:rsidRDefault="00BD0781" w:rsidP="00F305B6">
            <w:pPr>
              <w:spacing w:before="120" w:after="120"/>
              <w:rPr>
                <w:rFonts w:cs="Arial"/>
                <w:b/>
                <w:sz w:val="24"/>
                <w:szCs w:val="24"/>
              </w:rPr>
            </w:pPr>
          </w:p>
        </w:tc>
        <w:tc>
          <w:tcPr>
            <w:tcW w:w="673" w:type="dxa"/>
          </w:tcPr>
          <w:p w:rsidR="00BD0781" w:rsidRPr="009D26F3" w:rsidRDefault="00BD0781" w:rsidP="00BD0781">
            <w:pPr>
              <w:spacing w:before="120" w:after="120"/>
              <w:rPr>
                <w:rFonts w:cs="Arial"/>
                <w:sz w:val="24"/>
                <w:szCs w:val="24"/>
              </w:rPr>
            </w:pPr>
          </w:p>
        </w:tc>
        <w:tc>
          <w:tcPr>
            <w:tcW w:w="8241" w:type="dxa"/>
            <w:gridSpan w:val="5"/>
          </w:tcPr>
          <w:p w:rsidR="00BD0781" w:rsidRPr="009D26F3" w:rsidRDefault="00F6000B" w:rsidP="00BD0781">
            <w:pPr>
              <w:spacing w:before="120" w:after="120"/>
              <w:rPr>
                <w:rFonts w:cs="Arial"/>
                <w:sz w:val="24"/>
                <w:szCs w:val="24"/>
              </w:rPr>
            </w:pPr>
            <w:r w:rsidRPr="009D26F3">
              <w:rPr>
                <w:rFonts w:cs="Arial"/>
                <w:sz w:val="24"/>
                <w:szCs w:val="24"/>
              </w:rPr>
              <w:fldChar w:fldCharType="begin">
                <w:ffData>
                  <w:name w:val="Text19"/>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bl>
    <w:p w:rsidR="006E47C9" w:rsidRDefault="006E47C9"/>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594"/>
        <w:gridCol w:w="172"/>
        <w:gridCol w:w="72"/>
        <w:gridCol w:w="68"/>
        <w:gridCol w:w="218"/>
        <w:gridCol w:w="624"/>
        <w:gridCol w:w="227"/>
        <w:gridCol w:w="55"/>
        <w:gridCol w:w="124"/>
        <w:gridCol w:w="418"/>
        <w:gridCol w:w="135"/>
        <w:gridCol w:w="27"/>
        <w:gridCol w:w="140"/>
        <w:gridCol w:w="138"/>
        <w:gridCol w:w="314"/>
        <w:gridCol w:w="154"/>
        <w:gridCol w:w="415"/>
        <w:gridCol w:w="133"/>
        <w:gridCol w:w="174"/>
        <w:gridCol w:w="153"/>
        <w:gridCol w:w="375"/>
        <w:gridCol w:w="219"/>
        <w:gridCol w:w="132"/>
        <w:gridCol w:w="634"/>
        <w:gridCol w:w="241"/>
        <w:gridCol w:w="296"/>
        <w:gridCol w:w="616"/>
        <w:gridCol w:w="115"/>
        <w:gridCol w:w="574"/>
        <w:gridCol w:w="115"/>
        <w:gridCol w:w="1365"/>
      </w:tblGrid>
      <w:tr w:rsidR="00BD0781" w:rsidRPr="009D26F3" w:rsidTr="00D96F15">
        <w:trPr>
          <w:trHeight w:val="709"/>
        </w:trPr>
        <w:tc>
          <w:tcPr>
            <w:tcW w:w="9645" w:type="dxa"/>
            <w:gridSpan w:val="32"/>
          </w:tcPr>
          <w:p w:rsidR="00F62B04" w:rsidRDefault="00F62B04" w:rsidP="00414698">
            <w:pPr>
              <w:spacing w:before="120" w:after="120"/>
              <w:rPr>
                <w:rFonts w:cs="Arial"/>
                <w:b/>
                <w:sz w:val="28"/>
                <w:szCs w:val="28"/>
              </w:rPr>
            </w:pPr>
          </w:p>
          <w:p w:rsidR="00F62B04" w:rsidRDefault="00F62B04" w:rsidP="00414698">
            <w:pPr>
              <w:spacing w:before="120" w:after="120"/>
              <w:rPr>
                <w:rFonts w:cs="Arial"/>
                <w:b/>
                <w:sz w:val="28"/>
                <w:szCs w:val="28"/>
              </w:rPr>
            </w:pPr>
          </w:p>
          <w:p w:rsidR="009D2CD7" w:rsidRPr="00D96F15" w:rsidRDefault="00BD0781" w:rsidP="00414698">
            <w:pPr>
              <w:spacing w:before="120" w:after="120"/>
              <w:rPr>
                <w:rFonts w:cs="Arial"/>
                <w:b/>
                <w:sz w:val="16"/>
                <w:szCs w:val="16"/>
              </w:rPr>
            </w:pPr>
            <w:r w:rsidRPr="00414698">
              <w:rPr>
                <w:rFonts w:cs="Arial"/>
                <w:b/>
                <w:sz w:val="28"/>
                <w:szCs w:val="28"/>
              </w:rPr>
              <w:lastRenderedPageBreak/>
              <w:t xml:space="preserve">Section 2:  </w:t>
            </w:r>
            <w:r w:rsidR="004365C2" w:rsidRPr="00414698">
              <w:rPr>
                <w:rFonts w:cs="Arial"/>
                <w:b/>
                <w:sz w:val="28"/>
                <w:szCs w:val="28"/>
              </w:rPr>
              <w:t>Progress on Equality Scheme</w:t>
            </w:r>
            <w:r w:rsidR="00534B70" w:rsidRPr="00414698">
              <w:rPr>
                <w:rFonts w:cs="Arial"/>
                <w:b/>
                <w:sz w:val="28"/>
                <w:szCs w:val="28"/>
              </w:rPr>
              <w:t xml:space="preserve"> commitments</w:t>
            </w:r>
            <w:r w:rsidR="004365C2" w:rsidRPr="00414698">
              <w:rPr>
                <w:rFonts w:cs="Arial"/>
                <w:b/>
                <w:sz w:val="28"/>
                <w:szCs w:val="28"/>
              </w:rPr>
              <w:t xml:space="preserve"> </w:t>
            </w:r>
            <w:r w:rsidR="004365C2" w:rsidRPr="00414698">
              <w:rPr>
                <w:rFonts w:cs="Arial"/>
                <w:b/>
                <w:sz w:val="28"/>
                <w:szCs w:val="28"/>
                <w:u w:val="single"/>
              </w:rPr>
              <w:t>and</w:t>
            </w:r>
            <w:r w:rsidR="00F26DE8">
              <w:rPr>
                <w:rFonts w:cs="Arial"/>
                <w:b/>
                <w:sz w:val="28"/>
                <w:szCs w:val="28"/>
              </w:rPr>
              <w:t xml:space="preserve"> a</w:t>
            </w:r>
            <w:r w:rsidR="004365C2" w:rsidRPr="00414698">
              <w:rPr>
                <w:rFonts w:cs="Arial"/>
                <w:b/>
                <w:sz w:val="28"/>
                <w:szCs w:val="28"/>
              </w:rPr>
              <w:t>ction plan</w:t>
            </w:r>
            <w:r w:rsidR="00F26DE8">
              <w:rPr>
                <w:rFonts w:cs="Arial"/>
                <w:b/>
                <w:sz w:val="28"/>
                <w:szCs w:val="28"/>
              </w:rPr>
              <w:t>s/</w:t>
            </w:r>
            <w:r w:rsidR="004365C2" w:rsidRPr="00414698">
              <w:rPr>
                <w:rFonts w:cs="Arial"/>
                <w:b/>
                <w:sz w:val="28"/>
                <w:szCs w:val="28"/>
              </w:rPr>
              <w:t>measures</w:t>
            </w:r>
            <w:r w:rsidRPr="00414698">
              <w:rPr>
                <w:rFonts w:cs="Arial"/>
                <w:b/>
                <w:sz w:val="28"/>
                <w:szCs w:val="28"/>
              </w:rPr>
              <w:t xml:space="preserve"> </w:t>
            </w:r>
          </w:p>
        </w:tc>
      </w:tr>
      <w:tr w:rsidR="00414698" w:rsidRPr="009D26F3" w:rsidTr="000B7756">
        <w:tc>
          <w:tcPr>
            <w:tcW w:w="9645" w:type="dxa"/>
            <w:gridSpan w:val="32"/>
          </w:tcPr>
          <w:p w:rsidR="00414698" w:rsidRPr="00414698" w:rsidRDefault="00414698" w:rsidP="00414698">
            <w:pPr>
              <w:spacing w:before="120" w:after="120"/>
              <w:rPr>
                <w:rFonts w:cs="Arial"/>
                <w:b/>
                <w:sz w:val="24"/>
                <w:szCs w:val="24"/>
              </w:rPr>
            </w:pPr>
            <w:r>
              <w:rPr>
                <w:rFonts w:cs="Arial"/>
                <w:b/>
                <w:sz w:val="24"/>
                <w:szCs w:val="24"/>
              </w:rPr>
              <w:lastRenderedPageBreak/>
              <w:t xml:space="preserve">Arrangements for assessing compliance </w:t>
            </w:r>
            <w:r w:rsidRPr="009D26F3">
              <w:rPr>
                <w:rFonts w:cs="Arial"/>
                <w:b/>
                <w:sz w:val="24"/>
                <w:szCs w:val="24"/>
              </w:rPr>
              <w:t>(Model Equality Scheme Chapter 2)</w:t>
            </w:r>
          </w:p>
        </w:tc>
      </w:tr>
      <w:tr w:rsidR="00F305B6" w:rsidRPr="009D26F3" w:rsidTr="000B7756">
        <w:tc>
          <w:tcPr>
            <w:tcW w:w="608" w:type="dxa"/>
          </w:tcPr>
          <w:p w:rsidR="00F305B6" w:rsidRPr="009D26F3" w:rsidRDefault="00CB7E48" w:rsidP="00F305B6">
            <w:pPr>
              <w:pStyle w:val="ListNumber"/>
              <w:numPr>
                <w:ilvl w:val="0"/>
                <w:numId w:val="0"/>
              </w:numPr>
              <w:rPr>
                <w:b/>
                <w:sz w:val="24"/>
                <w:szCs w:val="24"/>
              </w:rPr>
            </w:pPr>
            <w:r w:rsidRPr="009D2CD7">
              <w:rPr>
                <w:b/>
                <w:sz w:val="24"/>
                <w:szCs w:val="24"/>
              </w:rPr>
              <w:t>4</w:t>
            </w:r>
          </w:p>
        </w:tc>
        <w:tc>
          <w:tcPr>
            <w:tcW w:w="9037" w:type="dxa"/>
            <w:gridSpan w:val="31"/>
          </w:tcPr>
          <w:p w:rsidR="00F305B6" w:rsidRPr="009D26F3" w:rsidRDefault="00F305B6" w:rsidP="003671D9">
            <w:pPr>
              <w:pStyle w:val="ListNumber"/>
              <w:numPr>
                <w:ilvl w:val="0"/>
                <w:numId w:val="0"/>
              </w:numPr>
              <w:rPr>
                <w:b/>
                <w:sz w:val="24"/>
                <w:szCs w:val="24"/>
              </w:rPr>
            </w:pPr>
            <w:r w:rsidRPr="009D26F3">
              <w:rPr>
                <w:sz w:val="24"/>
                <w:szCs w:val="24"/>
              </w:rPr>
              <w:t xml:space="preserve">Were the Section 75 statutory duties integrated within job descriptions during </w:t>
            </w:r>
            <w:r w:rsidR="009D26F3" w:rsidRPr="009D26F3">
              <w:rPr>
                <w:sz w:val="24"/>
                <w:szCs w:val="24"/>
              </w:rPr>
              <w:t xml:space="preserve">the </w:t>
            </w:r>
            <w:r w:rsidR="005F0525">
              <w:rPr>
                <w:sz w:val="24"/>
                <w:szCs w:val="24"/>
              </w:rPr>
              <w:t>201</w:t>
            </w:r>
            <w:r w:rsidR="003671D9">
              <w:rPr>
                <w:sz w:val="24"/>
                <w:szCs w:val="24"/>
              </w:rPr>
              <w:t>8</w:t>
            </w:r>
            <w:r w:rsidR="005F0525">
              <w:rPr>
                <w:sz w:val="24"/>
                <w:szCs w:val="24"/>
              </w:rPr>
              <w:t>-1</w:t>
            </w:r>
            <w:r w:rsidR="003671D9">
              <w:rPr>
                <w:sz w:val="24"/>
                <w:szCs w:val="24"/>
              </w:rPr>
              <w:t>9</w:t>
            </w:r>
            <w:r w:rsidRPr="009D26F3">
              <w:rPr>
                <w:sz w:val="24"/>
                <w:szCs w:val="24"/>
              </w:rPr>
              <w:t xml:space="preserve"> reporting period?</w:t>
            </w:r>
            <w:r w:rsidR="009D26F3" w:rsidRPr="009D26F3">
              <w:rPr>
                <w:sz w:val="24"/>
                <w:szCs w:val="24"/>
              </w:rPr>
              <w:t xml:space="preserve"> </w:t>
            </w:r>
            <w:r w:rsidR="009D26F3" w:rsidRPr="009D26F3">
              <w:rPr>
                <w:rFonts w:cs="Arial"/>
                <w:i/>
                <w:sz w:val="24"/>
                <w:szCs w:val="24"/>
              </w:rPr>
              <w:t>(tick one box only)</w:t>
            </w:r>
          </w:p>
        </w:tc>
      </w:tr>
      <w:tr w:rsidR="00F305B6" w:rsidRPr="009D26F3" w:rsidTr="000B7756">
        <w:trPr>
          <w:trHeight w:val="120"/>
        </w:trPr>
        <w:tc>
          <w:tcPr>
            <w:tcW w:w="608" w:type="dxa"/>
            <w:vMerge w:val="restart"/>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F6000B"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bookmarkStart w:id="4" w:name="Check2"/>
            <w:r w:rsidR="00F305B6"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bookmarkEnd w:id="4"/>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Yes, organisation wide</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F6000B" w:rsidP="00F305B6">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6E2BC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Pr>
                <w:rFonts w:cs="Arial"/>
                <w:sz w:val="24"/>
                <w:szCs w:val="24"/>
              </w:rPr>
              <w:fldChar w:fldCharType="end"/>
            </w:r>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Yes, some departments/jobs</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F6000B"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No, this is not an Equality Scheme commitment</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F6000B"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8199" w:type="dxa"/>
            <w:gridSpan w:val="28"/>
          </w:tcPr>
          <w:p w:rsidR="00F305B6" w:rsidRPr="009D26F3" w:rsidRDefault="00F305B6" w:rsidP="001B1713">
            <w:pPr>
              <w:spacing w:before="120" w:after="120"/>
              <w:rPr>
                <w:rFonts w:cs="Arial"/>
                <w:sz w:val="24"/>
                <w:szCs w:val="24"/>
              </w:rPr>
            </w:pPr>
            <w:r w:rsidRPr="009D26F3">
              <w:rPr>
                <w:rFonts w:cs="Arial"/>
                <w:sz w:val="24"/>
                <w:szCs w:val="24"/>
              </w:rPr>
              <w:t xml:space="preserve">No, this is scheduled for later in </w:t>
            </w:r>
            <w:r w:rsidR="001B1713">
              <w:rPr>
                <w:rFonts w:cs="Arial"/>
                <w:sz w:val="24"/>
                <w:szCs w:val="24"/>
              </w:rPr>
              <w:t>the</w:t>
            </w:r>
            <w:r w:rsidRPr="009D26F3">
              <w:rPr>
                <w:rFonts w:cs="Arial"/>
                <w:sz w:val="24"/>
                <w:szCs w:val="24"/>
              </w:rPr>
              <w:t xml:space="preserve"> Equality Scheme, or has already been done</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F6000B"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Not applicable</w:t>
            </w:r>
          </w:p>
        </w:tc>
      </w:tr>
      <w:tr w:rsidR="00F25F10" w:rsidRPr="009D26F3" w:rsidTr="000B7756">
        <w:tc>
          <w:tcPr>
            <w:tcW w:w="608" w:type="dxa"/>
          </w:tcPr>
          <w:p w:rsidR="00F25F10" w:rsidRPr="009D26F3" w:rsidRDefault="00F25F10" w:rsidP="00A475A4">
            <w:pPr>
              <w:spacing w:before="120" w:after="120"/>
              <w:rPr>
                <w:rFonts w:cs="Arial"/>
                <w:b/>
                <w:sz w:val="24"/>
                <w:szCs w:val="24"/>
              </w:rPr>
            </w:pPr>
          </w:p>
        </w:tc>
        <w:tc>
          <w:tcPr>
            <w:tcW w:w="9037" w:type="dxa"/>
            <w:gridSpan w:val="31"/>
            <w:vAlign w:val="center"/>
          </w:tcPr>
          <w:p w:rsidR="00F25F10" w:rsidRPr="009D26F3" w:rsidRDefault="00F25F10" w:rsidP="00F305B6">
            <w:pPr>
              <w:spacing w:before="120" w:after="120"/>
              <w:rPr>
                <w:rFonts w:cs="Arial"/>
                <w:sz w:val="24"/>
                <w:szCs w:val="24"/>
              </w:rPr>
            </w:pPr>
            <w:r w:rsidRPr="009D26F3">
              <w:rPr>
                <w:rFonts w:cs="Arial"/>
                <w:sz w:val="24"/>
                <w:szCs w:val="24"/>
              </w:rPr>
              <w:t>Please provide any details and examples:</w:t>
            </w:r>
          </w:p>
        </w:tc>
      </w:tr>
      <w:tr w:rsidR="00A475A4" w:rsidRPr="009D26F3" w:rsidTr="000B7756">
        <w:tc>
          <w:tcPr>
            <w:tcW w:w="608" w:type="dxa"/>
          </w:tcPr>
          <w:p w:rsidR="00A475A4" w:rsidRPr="009D26F3" w:rsidRDefault="00A475A4" w:rsidP="00A475A4">
            <w:pPr>
              <w:spacing w:before="120" w:after="120"/>
              <w:rPr>
                <w:rFonts w:cs="Arial"/>
                <w:b/>
                <w:sz w:val="24"/>
                <w:szCs w:val="24"/>
              </w:rPr>
            </w:pPr>
          </w:p>
        </w:tc>
        <w:tc>
          <w:tcPr>
            <w:tcW w:w="9037" w:type="dxa"/>
            <w:gridSpan w:val="31"/>
            <w:vAlign w:val="center"/>
          </w:tcPr>
          <w:p w:rsidR="00635290" w:rsidRPr="00386F48" w:rsidRDefault="006E2BC3" w:rsidP="00F305B6">
            <w:pPr>
              <w:spacing w:before="120" w:after="120"/>
              <w:rPr>
                <w:rFonts w:cs="Arial"/>
                <w:color w:val="FF0000"/>
                <w:sz w:val="24"/>
                <w:szCs w:val="24"/>
              </w:rPr>
            </w:pPr>
            <w:r w:rsidRPr="00386F48">
              <w:rPr>
                <w:rFonts w:cs="Arial"/>
                <w:sz w:val="24"/>
                <w:szCs w:val="24"/>
              </w:rPr>
              <w:t>Section 75 duties were integrated within job descriptions for the Chief Executive, Director of Corporate Services and Human Resource Manager roles.</w:t>
            </w:r>
          </w:p>
        </w:tc>
      </w:tr>
      <w:tr w:rsidR="00F25F10" w:rsidRPr="009D26F3" w:rsidTr="000B7756">
        <w:tc>
          <w:tcPr>
            <w:tcW w:w="608" w:type="dxa"/>
          </w:tcPr>
          <w:p w:rsidR="00F25F10" w:rsidRPr="009D2CD7" w:rsidRDefault="00F25F10" w:rsidP="00F305B6">
            <w:pPr>
              <w:pStyle w:val="ListNumber"/>
              <w:numPr>
                <w:ilvl w:val="0"/>
                <w:numId w:val="0"/>
              </w:numPr>
              <w:rPr>
                <w:b/>
                <w:sz w:val="24"/>
                <w:szCs w:val="24"/>
              </w:rPr>
            </w:pPr>
          </w:p>
        </w:tc>
        <w:tc>
          <w:tcPr>
            <w:tcW w:w="9037" w:type="dxa"/>
            <w:gridSpan w:val="31"/>
          </w:tcPr>
          <w:p w:rsidR="00F25F10" w:rsidRPr="00D96F15" w:rsidRDefault="00F25F10" w:rsidP="00CD20E3">
            <w:pPr>
              <w:pStyle w:val="ListNumber"/>
              <w:numPr>
                <w:ilvl w:val="0"/>
                <w:numId w:val="0"/>
              </w:numPr>
              <w:rPr>
                <w:sz w:val="16"/>
                <w:szCs w:val="16"/>
              </w:rPr>
            </w:pPr>
          </w:p>
        </w:tc>
      </w:tr>
      <w:tr w:rsidR="00F305B6" w:rsidRPr="009D26F3" w:rsidTr="000B7756">
        <w:tc>
          <w:tcPr>
            <w:tcW w:w="608" w:type="dxa"/>
          </w:tcPr>
          <w:p w:rsidR="00F305B6" w:rsidRPr="009D26F3" w:rsidRDefault="00CB7E48" w:rsidP="00F305B6">
            <w:pPr>
              <w:pStyle w:val="ListNumber"/>
              <w:numPr>
                <w:ilvl w:val="0"/>
                <w:numId w:val="0"/>
              </w:numPr>
              <w:rPr>
                <w:b/>
                <w:sz w:val="24"/>
                <w:szCs w:val="24"/>
              </w:rPr>
            </w:pPr>
            <w:r w:rsidRPr="009D2CD7">
              <w:rPr>
                <w:b/>
                <w:sz w:val="24"/>
                <w:szCs w:val="24"/>
              </w:rPr>
              <w:t>5</w:t>
            </w:r>
          </w:p>
        </w:tc>
        <w:tc>
          <w:tcPr>
            <w:tcW w:w="9037" w:type="dxa"/>
            <w:gridSpan w:val="31"/>
          </w:tcPr>
          <w:p w:rsidR="00F305B6" w:rsidRPr="009D26F3" w:rsidRDefault="00F305B6" w:rsidP="003671D9">
            <w:pPr>
              <w:pStyle w:val="ListNumber"/>
              <w:numPr>
                <w:ilvl w:val="0"/>
                <w:numId w:val="0"/>
              </w:numPr>
              <w:rPr>
                <w:b/>
                <w:sz w:val="24"/>
                <w:szCs w:val="24"/>
              </w:rPr>
            </w:pPr>
            <w:r w:rsidRPr="009D26F3">
              <w:rPr>
                <w:sz w:val="24"/>
                <w:szCs w:val="24"/>
              </w:rPr>
              <w:t xml:space="preserve">Were the Section 75 statutory duties integrated within performance plans during the </w:t>
            </w:r>
            <w:r w:rsidR="005F0525">
              <w:rPr>
                <w:sz w:val="24"/>
                <w:szCs w:val="24"/>
              </w:rPr>
              <w:t>201</w:t>
            </w:r>
            <w:r w:rsidR="003671D9">
              <w:rPr>
                <w:sz w:val="24"/>
                <w:szCs w:val="24"/>
              </w:rPr>
              <w:t>8</w:t>
            </w:r>
            <w:r w:rsidR="005F0525">
              <w:rPr>
                <w:sz w:val="24"/>
                <w:szCs w:val="24"/>
              </w:rPr>
              <w:t>-1</w:t>
            </w:r>
            <w:r w:rsidR="003671D9">
              <w:rPr>
                <w:sz w:val="24"/>
                <w:szCs w:val="24"/>
              </w:rPr>
              <w:t>9</w:t>
            </w:r>
            <w:r w:rsidRPr="009D26F3">
              <w:rPr>
                <w:sz w:val="24"/>
                <w:szCs w:val="24"/>
              </w:rPr>
              <w:t xml:space="preserve"> reporting period?</w:t>
            </w:r>
            <w:r w:rsidR="009D26F3" w:rsidRPr="009D26F3">
              <w:rPr>
                <w:sz w:val="24"/>
                <w:szCs w:val="24"/>
              </w:rPr>
              <w:t xml:space="preserve"> </w:t>
            </w:r>
            <w:r w:rsidR="009D26F3" w:rsidRPr="009D26F3">
              <w:rPr>
                <w:rFonts w:cs="Arial"/>
                <w:i/>
                <w:sz w:val="24"/>
                <w:szCs w:val="24"/>
              </w:rPr>
              <w:t>(tick one box only)</w:t>
            </w:r>
          </w:p>
        </w:tc>
      </w:tr>
      <w:tr w:rsidR="00F305B6" w:rsidRPr="009D26F3" w:rsidTr="000B7756">
        <w:trPr>
          <w:trHeight w:val="120"/>
        </w:trPr>
        <w:tc>
          <w:tcPr>
            <w:tcW w:w="608" w:type="dxa"/>
            <w:vMerge w:val="restart"/>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F6000B"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Yes, organisation wide</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F6000B" w:rsidP="00F305B6">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6E2BC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Pr>
                <w:rFonts w:cs="Arial"/>
                <w:sz w:val="24"/>
                <w:szCs w:val="24"/>
              </w:rPr>
              <w:fldChar w:fldCharType="end"/>
            </w:r>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Yes, some departments/jobs</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F6000B"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No, this is not an Equality Scheme commitment</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F6000B"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8199" w:type="dxa"/>
            <w:gridSpan w:val="28"/>
          </w:tcPr>
          <w:p w:rsidR="00F305B6" w:rsidRPr="009D26F3" w:rsidRDefault="00F305B6" w:rsidP="001B1713">
            <w:pPr>
              <w:spacing w:before="120" w:after="120"/>
              <w:rPr>
                <w:rFonts w:cs="Arial"/>
                <w:sz w:val="24"/>
                <w:szCs w:val="24"/>
              </w:rPr>
            </w:pPr>
            <w:r w:rsidRPr="009D26F3">
              <w:rPr>
                <w:rFonts w:cs="Arial"/>
                <w:sz w:val="24"/>
                <w:szCs w:val="24"/>
              </w:rPr>
              <w:t xml:space="preserve">No, this is scheduled for later in </w:t>
            </w:r>
            <w:r w:rsidR="001B1713">
              <w:rPr>
                <w:rFonts w:cs="Arial"/>
                <w:sz w:val="24"/>
                <w:szCs w:val="24"/>
              </w:rPr>
              <w:t xml:space="preserve">the </w:t>
            </w:r>
            <w:r w:rsidRPr="009D26F3">
              <w:rPr>
                <w:rFonts w:cs="Arial"/>
                <w:sz w:val="24"/>
                <w:szCs w:val="24"/>
              </w:rPr>
              <w:t>Equality Scheme, or has already been done</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F6000B"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Not applicable</w:t>
            </w:r>
          </w:p>
        </w:tc>
      </w:tr>
      <w:tr w:rsidR="00F25F10" w:rsidRPr="009D26F3" w:rsidTr="000B7756">
        <w:tc>
          <w:tcPr>
            <w:tcW w:w="608" w:type="dxa"/>
          </w:tcPr>
          <w:p w:rsidR="00F25F10" w:rsidRPr="009D26F3" w:rsidRDefault="00F25F10" w:rsidP="00F25F10">
            <w:pPr>
              <w:spacing w:before="120" w:after="120"/>
              <w:rPr>
                <w:rFonts w:cs="Arial"/>
                <w:b/>
                <w:sz w:val="24"/>
                <w:szCs w:val="24"/>
              </w:rPr>
            </w:pPr>
          </w:p>
        </w:tc>
        <w:tc>
          <w:tcPr>
            <w:tcW w:w="9037" w:type="dxa"/>
            <w:gridSpan w:val="31"/>
            <w:vAlign w:val="center"/>
          </w:tcPr>
          <w:p w:rsidR="00F25F10" w:rsidRPr="009D26F3" w:rsidRDefault="00F25F10" w:rsidP="00F25F10">
            <w:pPr>
              <w:spacing w:before="120" w:after="120"/>
              <w:rPr>
                <w:rFonts w:cs="Arial"/>
                <w:sz w:val="24"/>
                <w:szCs w:val="24"/>
              </w:rPr>
            </w:pPr>
            <w:r w:rsidRPr="009D26F3">
              <w:rPr>
                <w:rFonts w:cs="Arial"/>
                <w:sz w:val="24"/>
                <w:szCs w:val="24"/>
              </w:rPr>
              <w:t>Please provide any details and examples:</w:t>
            </w:r>
          </w:p>
        </w:tc>
      </w:tr>
      <w:tr w:rsidR="00F25F10" w:rsidRPr="009D26F3" w:rsidTr="00D96F15">
        <w:trPr>
          <w:trHeight w:val="479"/>
        </w:trPr>
        <w:tc>
          <w:tcPr>
            <w:tcW w:w="608" w:type="dxa"/>
          </w:tcPr>
          <w:p w:rsidR="00F25F10" w:rsidRPr="009D26F3" w:rsidRDefault="00F25F10" w:rsidP="00F25F10">
            <w:pPr>
              <w:spacing w:before="120" w:after="120"/>
              <w:rPr>
                <w:rFonts w:cs="Arial"/>
                <w:b/>
                <w:sz w:val="24"/>
                <w:szCs w:val="24"/>
              </w:rPr>
            </w:pPr>
          </w:p>
        </w:tc>
        <w:tc>
          <w:tcPr>
            <w:tcW w:w="9037" w:type="dxa"/>
            <w:gridSpan w:val="31"/>
            <w:vAlign w:val="center"/>
          </w:tcPr>
          <w:p w:rsidR="00635290" w:rsidRPr="009D26F3" w:rsidRDefault="006E2BC3" w:rsidP="00F25F10">
            <w:pPr>
              <w:spacing w:before="120" w:after="120"/>
              <w:rPr>
                <w:rFonts w:cs="Arial"/>
                <w:sz w:val="24"/>
                <w:szCs w:val="24"/>
              </w:rPr>
            </w:pPr>
            <w:r>
              <w:rPr>
                <w:rFonts w:cs="Arial"/>
                <w:sz w:val="24"/>
                <w:szCs w:val="24"/>
              </w:rPr>
              <w:t>As above and also within the Performance Objectives of the Human Resources employees.</w:t>
            </w:r>
          </w:p>
        </w:tc>
      </w:tr>
      <w:tr w:rsidR="00D96F15" w:rsidRPr="00D96F15" w:rsidTr="000B7756">
        <w:trPr>
          <w:gridAfter w:val="31"/>
          <w:wAfter w:w="9037" w:type="dxa"/>
        </w:trPr>
        <w:tc>
          <w:tcPr>
            <w:tcW w:w="608" w:type="dxa"/>
          </w:tcPr>
          <w:p w:rsidR="00D96F15" w:rsidRPr="00CD20E3" w:rsidRDefault="00D96F15" w:rsidP="00635290">
            <w:pPr>
              <w:rPr>
                <w:rFonts w:cs="Arial"/>
                <w:b/>
                <w:sz w:val="24"/>
                <w:szCs w:val="24"/>
              </w:rPr>
            </w:pPr>
          </w:p>
        </w:tc>
      </w:tr>
      <w:tr w:rsidR="00F305B6" w:rsidRPr="009D26F3" w:rsidTr="000B7756">
        <w:tc>
          <w:tcPr>
            <w:tcW w:w="608" w:type="dxa"/>
          </w:tcPr>
          <w:p w:rsidR="00F305B6" w:rsidRPr="000D1CE4" w:rsidRDefault="003671D9" w:rsidP="00F305B6">
            <w:pPr>
              <w:spacing w:before="120" w:after="120"/>
              <w:rPr>
                <w:rFonts w:cs="Arial"/>
                <w:b/>
                <w:sz w:val="24"/>
                <w:szCs w:val="24"/>
                <w:highlight w:val="yellow"/>
              </w:rPr>
            </w:pPr>
            <w:r w:rsidRPr="003671D9">
              <w:rPr>
                <w:rFonts w:cs="Arial"/>
                <w:b/>
                <w:sz w:val="24"/>
                <w:szCs w:val="24"/>
              </w:rPr>
              <w:t>6</w:t>
            </w:r>
          </w:p>
        </w:tc>
        <w:tc>
          <w:tcPr>
            <w:tcW w:w="9037" w:type="dxa"/>
            <w:gridSpan w:val="31"/>
          </w:tcPr>
          <w:p w:rsidR="00F305B6" w:rsidRPr="009D26F3" w:rsidRDefault="00F305B6" w:rsidP="003671D9">
            <w:pPr>
              <w:spacing w:before="120" w:after="120"/>
              <w:rPr>
                <w:rFonts w:cs="Arial"/>
                <w:sz w:val="24"/>
                <w:szCs w:val="24"/>
              </w:rPr>
            </w:pPr>
            <w:r w:rsidRPr="009D26F3">
              <w:rPr>
                <w:rFonts w:cs="Arial"/>
                <w:sz w:val="24"/>
                <w:szCs w:val="24"/>
              </w:rPr>
              <w:t xml:space="preserve">In the </w:t>
            </w:r>
            <w:r w:rsidR="005F0525">
              <w:rPr>
                <w:rFonts w:cs="Arial"/>
                <w:sz w:val="24"/>
                <w:szCs w:val="24"/>
              </w:rPr>
              <w:t>201</w:t>
            </w:r>
            <w:r w:rsidR="003671D9">
              <w:rPr>
                <w:rFonts w:cs="Arial"/>
                <w:sz w:val="24"/>
                <w:szCs w:val="24"/>
              </w:rPr>
              <w:t>8</w:t>
            </w:r>
            <w:r w:rsidR="005F0525">
              <w:rPr>
                <w:rFonts w:cs="Arial"/>
                <w:sz w:val="24"/>
                <w:szCs w:val="24"/>
              </w:rPr>
              <w:t>-1</w:t>
            </w:r>
            <w:r w:rsidR="003671D9">
              <w:rPr>
                <w:rFonts w:cs="Arial"/>
                <w:sz w:val="24"/>
                <w:szCs w:val="24"/>
              </w:rPr>
              <w:t>9</w:t>
            </w:r>
            <w:r w:rsidRPr="009D26F3">
              <w:rPr>
                <w:rFonts w:cs="Arial"/>
                <w:sz w:val="24"/>
                <w:szCs w:val="24"/>
              </w:rPr>
              <w:t xml:space="preserve"> reporting period</w:t>
            </w:r>
            <w:r w:rsidR="006A4742">
              <w:rPr>
                <w:rFonts w:cs="Arial"/>
                <w:sz w:val="24"/>
                <w:szCs w:val="24"/>
              </w:rPr>
              <w:t xml:space="preserve"> </w:t>
            </w:r>
            <w:r w:rsidR="001B1713">
              <w:rPr>
                <w:rFonts w:cs="Arial"/>
                <w:sz w:val="24"/>
                <w:szCs w:val="24"/>
              </w:rPr>
              <w:t>were</w:t>
            </w:r>
            <w:r w:rsidR="00CD20E3">
              <w:rPr>
                <w:rFonts w:cs="Arial"/>
                <w:b/>
                <w:sz w:val="24"/>
                <w:szCs w:val="24"/>
              </w:rPr>
              <w:t xml:space="preserve"> </w:t>
            </w:r>
            <w:r w:rsidRPr="00635290">
              <w:rPr>
                <w:rFonts w:cs="Arial"/>
                <w:b/>
                <w:sz w:val="24"/>
                <w:szCs w:val="24"/>
              </w:rPr>
              <w:t>objectives</w:t>
            </w:r>
            <w:r w:rsidR="00CD20E3" w:rsidRPr="00635290">
              <w:rPr>
                <w:rFonts w:cs="Arial"/>
                <w:b/>
                <w:sz w:val="24"/>
                <w:szCs w:val="24"/>
              </w:rPr>
              <w:t>/</w:t>
            </w:r>
            <w:r w:rsidR="00AD7A86" w:rsidRPr="00635290">
              <w:rPr>
                <w:rFonts w:cs="Arial"/>
                <w:b/>
                <w:sz w:val="24"/>
                <w:szCs w:val="24"/>
              </w:rPr>
              <w:t xml:space="preserve"> </w:t>
            </w:r>
            <w:r w:rsidRPr="00635290">
              <w:rPr>
                <w:rFonts w:cs="Arial"/>
                <w:b/>
                <w:sz w:val="24"/>
                <w:szCs w:val="24"/>
              </w:rPr>
              <w:t>targets</w:t>
            </w:r>
            <w:r w:rsidR="00CD20E3" w:rsidRPr="00635290">
              <w:rPr>
                <w:rFonts w:cs="Arial"/>
                <w:b/>
                <w:sz w:val="24"/>
                <w:szCs w:val="24"/>
              </w:rPr>
              <w:t>/</w:t>
            </w:r>
            <w:r w:rsidR="00AD7A86" w:rsidRPr="00635290">
              <w:rPr>
                <w:rFonts w:cs="Arial"/>
                <w:b/>
                <w:sz w:val="24"/>
                <w:szCs w:val="24"/>
              </w:rPr>
              <w:t xml:space="preserve"> </w:t>
            </w:r>
            <w:r w:rsidR="00CD20E3" w:rsidRPr="00635290">
              <w:rPr>
                <w:rFonts w:cs="Arial"/>
                <w:b/>
                <w:sz w:val="24"/>
                <w:szCs w:val="24"/>
              </w:rPr>
              <w:t>performance measures</w:t>
            </w:r>
            <w:r w:rsidRPr="00635290">
              <w:rPr>
                <w:rFonts w:cs="Arial"/>
                <w:b/>
                <w:sz w:val="24"/>
                <w:szCs w:val="24"/>
              </w:rPr>
              <w:t xml:space="preserve"> </w:t>
            </w:r>
            <w:r w:rsidRPr="009D26F3">
              <w:rPr>
                <w:rFonts w:cs="Arial"/>
                <w:sz w:val="24"/>
                <w:szCs w:val="24"/>
              </w:rPr>
              <w:t xml:space="preserve">relating to the Section 75 statutory duties </w:t>
            </w:r>
            <w:r w:rsidR="001B1713" w:rsidRPr="001B1713">
              <w:rPr>
                <w:rFonts w:cs="Arial"/>
                <w:b/>
                <w:sz w:val="24"/>
                <w:szCs w:val="24"/>
              </w:rPr>
              <w:t>integrated</w:t>
            </w:r>
            <w:r w:rsidR="001B1713">
              <w:rPr>
                <w:rFonts w:cs="Arial"/>
                <w:sz w:val="24"/>
                <w:szCs w:val="24"/>
              </w:rPr>
              <w:t xml:space="preserve"> into </w:t>
            </w:r>
            <w:r w:rsidR="00CD20E3">
              <w:rPr>
                <w:rFonts w:cs="Arial"/>
                <w:sz w:val="24"/>
                <w:szCs w:val="24"/>
              </w:rPr>
              <w:t xml:space="preserve">corporate plans, strategic planning and/or </w:t>
            </w:r>
            <w:r w:rsidRPr="009D26F3">
              <w:rPr>
                <w:rFonts w:cs="Arial"/>
                <w:sz w:val="24"/>
                <w:szCs w:val="24"/>
              </w:rPr>
              <w:t xml:space="preserve">operational </w:t>
            </w:r>
            <w:r w:rsidRPr="00AD7A86">
              <w:rPr>
                <w:rFonts w:cs="Arial"/>
                <w:sz w:val="24"/>
                <w:szCs w:val="24"/>
              </w:rPr>
              <w:t>business plans</w:t>
            </w:r>
            <w:r w:rsidRPr="009D26F3">
              <w:rPr>
                <w:rFonts w:cs="Arial"/>
                <w:sz w:val="24"/>
                <w:szCs w:val="24"/>
              </w:rPr>
              <w:t>?</w:t>
            </w:r>
            <w:r w:rsidR="009D26F3" w:rsidRPr="009D26F3">
              <w:rPr>
                <w:rFonts w:cs="Arial"/>
                <w:sz w:val="24"/>
                <w:szCs w:val="24"/>
              </w:rPr>
              <w:t xml:space="preserve"> </w:t>
            </w:r>
            <w:r w:rsidR="009D26F3" w:rsidRPr="009D26F3">
              <w:rPr>
                <w:rFonts w:cs="Arial"/>
                <w:i/>
                <w:sz w:val="24"/>
                <w:szCs w:val="24"/>
              </w:rPr>
              <w:t>(</w:t>
            </w:r>
            <w:r w:rsidR="006A4742">
              <w:rPr>
                <w:rFonts w:cs="Arial"/>
                <w:i/>
                <w:sz w:val="24"/>
                <w:szCs w:val="24"/>
              </w:rPr>
              <w:t>tick all that apply</w:t>
            </w:r>
            <w:r w:rsidR="009D26F3" w:rsidRPr="009D26F3">
              <w:rPr>
                <w:rFonts w:cs="Arial"/>
                <w:i/>
                <w:sz w:val="24"/>
                <w:szCs w:val="24"/>
              </w:rPr>
              <w:t>)</w:t>
            </w:r>
          </w:p>
        </w:tc>
      </w:tr>
      <w:tr w:rsidR="00AD7A86" w:rsidRPr="009D26F3" w:rsidTr="00D96F15">
        <w:trPr>
          <w:trHeight w:val="507"/>
        </w:trPr>
        <w:tc>
          <w:tcPr>
            <w:tcW w:w="608" w:type="dxa"/>
            <w:vMerge w:val="restart"/>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F6000B" w:rsidP="00F305B6">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7B1E25">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Pr>
                <w:rFonts w:cs="Arial"/>
                <w:sz w:val="24"/>
                <w:szCs w:val="24"/>
              </w:rPr>
              <w:fldChar w:fldCharType="end"/>
            </w:r>
          </w:p>
        </w:tc>
        <w:tc>
          <w:tcPr>
            <w:tcW w:w="8199" w:type="dxa"/>
            <w:gridSpan w:val="28"/>
          </w:tcPr>
          <w:p w:rsidR="00AD7A86" w:rsidRPr="009D26F3" w:rsidRDefault="00AD7A86" w:rsidP="001B1713">
            <w:pPr>
              <w:spacing w:before="120" w:after="120"/>
              <w:rPr>
                <w:rFonts w:cs="Arial"/>
                <w:sz w:val="24"/>
                <w:szCs w:val="24"/>
              </w:rPr>
            </w:pPr>
            <w:r>
              <w:rPr>
                <w:rFonts w:cs="Arial"/>
                <w:sz w:val="24"/>
                <w:szCs w:val="24"/>
              </w:rPr>
              <w:t xml:space="preserve">Yes, through the work to prepare or develop </w:t>
            </w:r>
            <w:r w:rsidR="001B1713">
              <w:rPr>
                <w:rFonts w:cs="Arial"/>
                <w:sz w:val="24"/>
                <w:szCs w:val="24"/>
              </w:rPr>
              <w:t>the</w:t>
            </w:r>
            <w:r>
              <w:rPr>
                <w:rFonts w:cs="Arial"/>
                <w:sz w:val="24"/>
                <w:szCs w:val="24"/>
              </w:rPr>
              <w:t xml:space="preserve"> new corporate plan</w:t>
            </w:r>
            <w:r w:rsidRPr="009D26F3">
              <w:rPr>
                <w:rFonts w:cs="Arial"/>
                <w:sz w:val="24"/>
                <w:szCs w:val="24"/>
              </w:rPr>
              <w:t xml:space="preserve"> </w:t>
            </w:r>
          </w:p>
        </w:tc>
      </w:tr>
      <w:tr w:rsidR="00AD7A86" w:rsidRPr="009D26F3" w:rsidTr="000B7756">
        <w:trPr>
          <w:trHeight w:val="9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F6000B" w:rsidP="00F305B6">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7B1E25">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Pr>
                <w:rFonts w:cs="Arial"/>
                <w:sz w:val="24"/>
                <w:szCs w:val="24"/>
              </w:rPr>
              <w:fldChar w:fldCharType="end"/>
            </w:r>
          </w:p>
        </w:tc>
        <w:tc>
          <w:tcPr>
            <w:tcW w:w="8199" w:type="dxa"/>
            <w:gridSpan w:val="28"/>
          </w:tcPr>
          <w:p w:rsidR="00AD7A86" w:rsidRPr="009D26F3" w:rsidRDefault="00AD7A86" w:rsidP="00F305B6">
            <w:pPr>
              <w:spacing w:before="120" w:after="120"/>
              <w:rPr>
                <w:rFonts w:cs="Arial"/>
                <w:sz w:val="24"/>
                <w:szCs w:val="24"/>
              </w:rPr>
            </w:pPr>
            <w:r w:rsidRPr="009D26F3">
              <w:rPr>
                <w:rFonts w:cs="Arial"/>
                <w:sz w:val="24"/>
                <w:szCs w:val="24"/>
              </w:rPr>
              <w:t>Yes</w:t>
            </w:r>
            <w:r>
              <w:rPr>
                <w:rFonts w:cs="Arial"/>
                <w:sz w:val="24"/>
                <w:szCs w:val="24"/>
              </w:rPr>
              <w:t xml:space="preserve">, through </w:t>
            </w:r>
            <w:r w:rsidRPr="009D26F3">
              <w:rPr>
                <w:rFonts w:cs="Arial"/>
                <w:sz w:val="24"/>
                <w:szCs w:val="24"/>
              </w:rPr>
              <w:t xml:space="preserve"> organisation wide</w:t>
            </w:r>
            <w:r>
              <w:rPr>
                <w:rFonts w:cs="Arial"/>
                <w:sz w:val="24"/>
                <w:szCs w:val="24"/>
              </w:rPr>
              <w:t xml:space="preserve"> annual business planning</w:t>
            </w:r>
          </w:p>
        </w:tc>
      </w:tr>
      <w:tr w:rsidR="00AD7A86" w:rsidRPr="009D26F3" w:rsidTr="000B7756">
        <w:trPr>
          <w:trHeight w:val="9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F6000B" w:rsidP="00F305B6">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7B1E25">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Pr>
                <w:rFonts w:cs="Arial"/>
                <w:sz w:val="24"/>
                <w:szCs w:val="24"/>
              </w:rPr>
              <w:fldChar w:fldCharType="end"/>
            </w:r>
          </w:p>
        </w:tc>
        <w:tc>
          <w:tcPr>
            <w:tcW w:w="8199" w:type="dxa"/>
            <w:gridSpan w:val="28"/>
          </w:tcPr>
          <w:p w:rsidR="00AD7A86" w:rsidRPr="009D26F3" w:rsidRDefault="00AD7A86" w:rsidP="00AD7A86">
            <w:pPr>
              <w:spacing w:before="120" w:after="120"/>
              <w:rPr>
                <w:rFonts w:cs="Arial"/>
                <w:sz w:val="24"/>
                <w:szCs w:val="24"/>
              </w:rPr>
            </w:pPr>
            <w:r w:rsidRPr="009D26F3">
              <w:rPr>
                <w:rFonts w:cs="Arial"/>
                <w:sz w:val="24"/>
                <w:szCs w:val="24"/>
              </w:rPr>
              <w:t>Yes,</w:t>
            </w:r>
            <w:r>
              <w:rPr>
                <w:rFonts w:cs="Arial"/>
                <w:sz w:val="24"/>
                <w:szCs w:val="24"/>
              </w:rPr>
              <w:t xml:space="preserve"> in</w:t>
            </w:r>
            <w:r w:rsidRPr="009D26F3">
              <w:rPr>
                <w:rFonts w:cs="Arial"/>
                <w:sz w:val="24"/>
                <w:szCs w:val="24"/>
              </w:rPr>
              <w:t xml:space="preserve"> some departments/jobs</w:t>
            </w:r>
          </w:p>
        </w:tc>
      </w:tr>
      <w:tr w:rsidR="00AD7A86" w:rsidRPr="009D26F3" w:rsidTr="000B7756">
        <w:trPr>
          <w:trHeight w:val="9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F6000B"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6A4742">
            <w:pPr>
              <w:spacing w:before="120" w:after="120"/>
              <w:rPr>
                <w:rFonts w:cs="Arial"/>
                <w:sz w:val="24"/>
                <w:szCs w:val="24"/>
              </w:rPr>
            </w:pPr>
            <w:r w:rsidRPr="009D26F3">
              <w:rPr>
                <w:rFonts w:cs="Arial"/>
                <w:sz w:val="24"/>
                <w:szCs w:val="24"/>
              </w:rPr>
              <w:t xml:space="preserve">No, </w:t>
            </w:r>
            <w:r>
              <w:rPr>
                <w:rFonts w:cs="Arial"/>
                <w:sz w:val="24"/>
                <w:szCs w:val="24"/>
              </w:rPr>
              <w:t>these</w:t>
            </w:r>
            <w:r w:rsidRPr="009D26F3">
              <w:rPr>
                <w:rFonts w:cs="Arial"/>
                <w:sz w:val="24"/>
                <w:szCs w:val="24"/>
              </w:rPr>
              <w:t xml:space="preserve"> are already mainstreamed through the organisation’s</w:t>
            </w:r>
            <w:r>
              <w:rPr>
                <w:rFonts w:cs="Arial"/>
                <w:sz w:val="24"/>
                <w:szCs w:val="24"/>
              </w:rPr>
              <w:t xml:space="preserve"> ongoing</w:t>
            </w:r>
            <w:r w:rsidRPr="009D26F3">
              <w:rPr>
                <w:rFonts w:cs="Arial"/>
                <w:sz w:val="24"/>
                <w:szCs w:val="24"/>
              </w:rPr>
              <w:t xml:space="preserve"> corporate plan</w:t>
            </w:r>
          </w:p>
        </w:tc>
      </w:tr>
      <w:tr w:rsidR="00AD7A86" w:rsidRPr="009D26F3" w:rsidTr="000B7756">
        <w:trPr>
          <w:trHeight w:val="9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F6000B"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A05304">
            <w:pPr>
              <w:spacing w:before="120" w:after="120"/>
              <w:rPr>
                <w:rFonts w:cs="Arial"/>
                <w:sz w:val="24"/>
                <w:szCs w:val="24"/>
              </w:rPr>
            </w:pPr>
            <w:r w:rsidRPr="009D26F3">
              <w:rPr>
                <w:rFonts w:cs="Arial"/>
                <w:sz w:val="24"/>
                <w:szCs w:val="24"/>
              </w:rPr>
              <w:t>No,</w:t>
            </w:r>
            <w:r>
              <w:rPr>
                <w:rFonts w:cs="Arial"/>
                <w:sz w:val="24"/>
                <w:szCs w:val="24"/>
              </w:rPr>
              <w:t xml:space="preserve"> t</w:t>
            </w:r>
            <w:r w:rsidRPr="009D26F3">
              <w:rPr>
                <w:rFonts w:cs="Arial"/>
                <w:sz w:val="24"/>
                <w:szCs w:val="24"/>
              </w:rPr>
              <w:t xml:space="preserve">he organisation’s planning cycle </w:t>
            </w:r>
            <w:r w:rsidR="000D0A70">
              <w:rPr>
                <w:rFonts w:cs="Arial"/>
                <w:sz w:val="24"/>
                <w:szCs w:val="24"/>
              </w:rPr>
              <w:t xml:space="preserve">does not coincide with this </w:t>
            </w:r>
            <w:r w:rsidR="005F0525">
              <w:rPr>
                <w:rFonts w:cs="Arial"/>
                <w:sz w:val="24"/>
                <w:szCs w:val="24"/>
              </w:rPr>
              <w:t>201</w:t>
            </w:r>
            <w:r w:rsidR="00A05304">
              <w:rPr>
                <w:rFonts w:cs="Arial"/>
                <w:sz w:val="24"/>
                <w:szCs w:val="24"/>
              </w:rPr>
              <w:t>8-19</w:t>
            </w:r>
            <w:r w:rsidRPr="009D26F3">
              <w:rPr>
                <w:rFonts w:cs="Arial"/>
                <w:sz w:val="24"/>
                <w:szCs w:val="24"/>
              </w:rPr>
              <w:t xml:space="preserve"> report</w:t>
            </w:r>
          </w:p>
        </w:tc>
      </w:tr>
      <w:tr w:rsidR="00AD7A86" w:rsidRPr="009D26F3" w:rsidTr="000B7756">
        <w:trPr>
          <w:trHeight w:val="9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F6000B"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ed w:val="0"/>
                  </w:checkBox>
                </w:ffData>
              </w:fldChar>
            </w:r>
            <w:r w:rsidR="00AD7A86"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F305B6">
            <w:pPr>
              <w:spacing w:before="120" w:after="120"/>
              <w:rPr>
                <w:rFonts w:cs="Arial"/>
                <w:sz w:val="24"/>
                <w:szCs w:val="24"/>
              </w:rPr>
            </w:pPr>
            <w:r w:rsidRPr="009D26F3">
              <w:rPr>
                <w:rFonts w:cs="Arial"/>
                <w:sz w:val="24"/>
                <w:szCs w:val="24"/>
              </w:rPr>
              <w:t>Not applicable</w:t>
            </w:r>
          </w:p>
        </w:tc>
      </w:tr>
      <w:tr w:rsidR="00F25F10" w:rsidRPr="009D26F3" w:rsidTr="000B7756">
        <w:tc>
          <w:tcPr>
            <w:tcW w:w="608" w:type="dxa"/>
          </w:tcPr>
          <w:p w:rsidR="00F25F10" w:rsidRPr="009D26F3" w:rsidRDefault="00F25F10" w:rsidP="00A475A4">
            <w:pPr>
              <w:spacing w:before="120" w:after="120"/>
              <w:rPr>
                <w:rFonts w:cs="Arial"/>
                <w:b/>
                <w:sz w:val="24"/>
                <w:szCs w:val="24"/>
              </w:rPr>
            </w:pPr>
          </w:p>
        </w:tc>
        <w:tc>
          <w:tcPr>
            <w:tcW w:w="9037" w:type="dxa"/>
            <w:gridSpan w:val="31"/>
            <w:vAlign w:val="center"/>
          </w:tcPr>
          <w:p w:rsidR="00F25F10" w:rsidRPr="009D26F3" w:rsidRDefault="00F25F10" w:rsidP="00AD7A86">
            <w:pPr>
              <w:spacing w:before="120" w:after="120"/>
              <w:rPr>
                <w:rFonts w:cs="Arial"/>
                <w:sz w:val="24"/>
                <w:szCs w:val="24"/>
              </w:rPr>
            </w:pPr>
            <w:r w:rsidRPr="009D26F3">
              <w:rPr>
                <w:rFonts w:cs="Arial"/>
                <w:sz w:val="24"/>
                <w:szCs w:val="24"/>
              </w:rPr>
              <w:t>Please provide any details and examples:</w:t>
            </w:r>
          </w:p>
        </w:tc>
      </w:tr>
      <w:tr w:rsidR="00414698" w:rsidRPr="009D26F3" w:rsidTr="000B7756">
        <w:tc>
          <w:tcPr>
            <w:tcW w:w="608" w:type="dxa"/>
          </w:tcPr>
          <w:p w:rsidR="00414698" w:rsidRPr="009D26F3" w:rsidRDefault="00414698" w:rsidP="00A475A4">
            <w:pPr>
              <w:spacing w:before="120" w:after="120"/>
              <w:rPr>
                <w:rFonts w:cs="Arial"/>
                <w:b/>
                <w:sz w:val="24"/>
                <w:szCs w:val="24"/>
              </w:rPr>
            </w:pPr>
          </w:p>
        </w:tc>
        <w:tc>
          <w:tcPr>
            <w:tcW w:w="9037" w:type="dxa"/>
            <w:gridSpan w:val="31"/>
            <w:vAlign w:val="center"/>
          </w:tcPr>
          <w:p w:rsidR="006E47C9" w:rsidRPr="002D745A" w:rsidRDefault="004E5B90" w:rsidP="0034389E">
            <w:pPr>
              <w:spacing w:before="120" w:after="120"/>
              <w:rPr>
                <w:rFonts w:cs="Arial"/>
                <w:sz w:val="24"/>
                <w:szCs w:val="24"/>
              </w:rPr>
            </w:pPr>
            <w:r w:rsidRPr="002D745A">
              <w:rPr>
                <w:rFonts w:cs="Arial"/>
                <w:sz w:val="24"/>
                <w:szCs w:val="24"/>
              </w:rPr>
              <w:t>These are integrated into the HR strategy and corporate objectives for the Office.</w:t>
            </w:r>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31"/>
            <w:vAlign w:val="center"/>
          </w:tcPr>
          <w:p w:rsidR="00AD7A86" w:rsidRPr="009D26F3" w:rsidRDefault="00AD7A86" w:rsidP="00635290">
            <w:pPr>
              <w:rPr>
                <w:rFonts w:cs="Arial"/>
                <w:sz w:val="24"/>
                <w:szCs w:val="24"/>
              </w:rPr>
            </w:pPr>
          </w:p>
        </w:tc>
      </w:tr>
      <w:tr w:rsidR="00AD7A86" w:rsidRPr="009D26F3" w:rsidTr="000B7756">
        <w:tc>
          <w:tcPr>
            <w:tcW w:w="9645" w:type="dxa"/>
            <w:gridSpan w:val="32"/>
          </w:tcPr>
          <w:p w:rsidR="000B1575" w:rsidRPr="00635290" w:rsidRDefault="00AD7A86" w:rsidP="00AD7A86">
            <w:pPr>
              <w:spacing w:before="120" w:after="120"/>
              <w:rPr>
                <w:rFonts w:cs="Arial"/>
                <w:b/>
                <w:sz w:val="24"/>
                <w:szCs w:val="24"/>
              </w:rPr>
            </w:pPr>
            <w:r w:rsidRPr="009D26F3">
              <w:rPr>
                <w:rFonts w:cs="Arial"/>
                <w:b/>
                <w:sz w:val="24"/>
                <w:szCs w:val="24"/>
              </w:rPr>
              <w:t xml:space="preserve">Equality </w:t>
            </w:r>
            <w:r w:rsidR="00635290">
              <w:rPr>
                <w:rFonts w:cs="Arial"/>
                <w:b/>
                <w:sz w:val="24"/>
                <w:szCs w:val="24"/>
              </w:rPr>
              <w:t>a</w:t>
            </w:r>
            <w:r w:rsidRPr="009D26F3">
              <w:rPr>
                <w:rFonts w:cs="Arial"/>
                <w:b/>
                <w:sz w:val="24"/>
                <w:szCs w:val="24"/>
              </w:rPr>
              <w:t xml:space="preserve">ction </w:t>
            </w:r>
            <w:r w:rsidR="00635290">
              <w:rPr>
                <w:rFonts w:cs="Arial"/>
                <w:b/>
                <w:sz w:val="24"/>
                <w:szCs w:val="24"/>
              </w:rPr>
              <w:t>p</w:t>
            </w:r>
            <w:r w:rsidRPr="009D26F3">
              <w:rPr>
                <w:rFonts w:cs="Arial"/>
                <w:b/>
                <w:sz w:val="24"/>
                <w:szCs w:val="24"/>
              </w:rPr>
              <w:t>lan</w:t>
            </w:r>
            <w:r w:rsidR="00635290">
              <w:rPr>
                <w:rFonts w:cs="Arial"/>
                <w:b/>
                <w:sz w:val="24"/>
                <w:szCs w:val="24"/>
              </w:rPr>
              <w:t>s</w:t>
            </w:r>
            <w:r>
              <w:rPr>
                <w:rFonts w:cs="Arial"/>
                <w:b/>
                <w:sz w:val="24"/>
                <w:szCs w:val="24"/>
              </w:rPr>
              <w:t>/measures</w:t>
            </w:r>
            <w:r w:rsidRPr="009D26F3">
              <w:rPr>
                <w:rFonts w:cs="Arial"/>
                <w:b/>
                <w:sz w:val="24"/>
                <w:szCs w:val="24"/>
              </w:rPr>
              <w:t xml:space="preserve"> </w:t>
            </w:r>
          </w:p>
        </w:tc>
      </w:tr>
      <w:tr w:rsidR="00AD7A86" w:rsidRPr="009D26F3" w:rsidTr="000B7756">
        <w:tc>
          <w:tcPr>
            <w:tcW w:w="608" w:type="dxa"/>
          </w:tcPr>
          <w:p w:rsidR="00AD7A86" w:rsidRPr="009D26F3" w:rsidRDefault="00AD7A86" w:rsidP="00F305B6">
            <w:pPr>
              <w:spacing w:before="120" w:after="120"/>
              <w:rPr>
                <w:rFonts w:cs="Arial"/>
                <w:b/>
                <w:sz w:val="24"/>
                <w:szCs w:val="24"/>
              </w:rPr>
            </w:pPr>
            <w:r>
              <w:rPr>
                <w:rFonts w:cs="Arial"/>
                <w:b/>
                <w:sz w:val="24"/>
                <w:szCs w:val="24"/>
              </w:rPr>
              <w:t>7</w:t>
            </w:r>
          </w:p>
        </w:tc>
        <w:tc>
          <w:tcPr>
            <w:tcW w:w="9037" w:type="dxa"/>
            <w:gridSpan w:val="31"/>
            <w:vAlign w:val="center"/>
          </w:tcPr>
          <w:p w:rsidR="00AD7A86" w:rsidRPr="009D26F3" w:rsidRDefault="00AD7A86" w:rsidP="00534B70">
            <w:pPr>
              <w:spacing w:before="120" w:after="120"/>
              <w:rPr>
                <w:rFonts w:cs="Arial"/>
                <w:sz w:val="24"/>
                <w:szCs w:val="24"/>
              </w:rPr>
            </w:pPr>
            <w:r w:rsidRPr="009D26F3">
              <w:rPr>
                <w:rFonts w:cs="Arial"/>
                <w:sz w:val="24"/>
                <w:szCs w:val="24"/>
              </w:rPr>
              <w:t xml:space="preserve">Within the </w:t>
            </w:r>
            <w:r w:rsidR="003671D9">
              <w:rPr>
                <w:rFonts w:cs="Arial"/>
                <w:sz w:val="24"/>
                <w:szCs w:val="24"/>
              </w:rPr>
              <w:t>2018-19</w:t>
            </w:r>
            <w:r w:rsidRPr="009D26F3">
              <w:rPr>
                <w:rFonts w:cs="Arial"/>
                <w:sz w:val="24"/>
                <w:szCs w:val="24"/>
              </w:rPr>
              <w:t xml:space="preserve"> reporting period, please indicate the </w:t>
            </w:r>
            <w:r w:rsidRPr="009D26F3">
              <w:rPr>
                <w:rFonts w:cs="Arial"/>
                <w:b/>
                <w:sz w:val="24"/>
                <w:szCs w:val="24"/>
              </w:rPr>
              <w:t>number</w:t>
            </w:r>
            <w:r w:rsidRPr="009D26F3">
              <w:rPr>
                <w:rFonts w:cs="Arial"/>
                <w:sz w:val="24"/>
                <w:szCs w:val="24"/>
              </w:rPr>
              <w:t xml:space="preserve"> of:</w:t>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1748" w:type="dxa"/>
            <w:gridSpan w:val="6"/>
            <w:tcBorders>
              <w:right w:val="single" w:sz="4" w:space="0" w:color="auto"/>
            </w:tcBorders>
            <w:vAlign w:val="center"/>
          </w:tcPr>
          <w:p w:rsidR="000B1575" w:rsidRPr="009D26F3" w:rsidRDefault="00AD7A86" w:rsidP="00F305B6">
            <w:pPr>
              <w:spacing w:before="120" w:after="120"/>
              <w:rPr>
                <w:rFonts w:cs="Arial"/>
                <w:sz w:val="24"/>
                <w:szCs w:val="24"/>
              </w:rPr>
            </w:pPr>
            <w:r w:rsidRPr="009D26F3">
              <w:rPr>
                <w:rFonts w:cs="Arial"/>
                <w:sz w:val="24"/>
                <w:szCs w:val="24"/>
              </w:rPr>
              <w:t>Actions completed</w:t>
            </w:r>
            <w:r w:rsidR="005D1E3E">
              <w:rPr>
                <w:rFonts w:cs="Arial"/>
                <w:sz w:val="24"/>
                <w:szCs w:val="24"/>
              </w:rPr>
              <w:t>:</w:t>
            </w:r>
          </w:p>
        </w:tc>
        <w:tc>
          <w:tcPr>
            <w:tcW w:w="1126" w:type="dxa"/>
            <w:gridSpan w:val="7"/>
            <w:tcBorders>
              <w:top w:val="single" w:sz="4" w:space="0" w:color="auto"/>
              <w:left w:val="single" w:sz="4" w:space="0" w:color="auto"/>
              <w:bottom w:val="single" w:sz="4" w:space="0" w:color="auto"/>
              <w:right w:val="single" w:sz="4" w:space="0" w:color="auto"/>
            </w:tcBorders>
            <w:vAlign w:val="center"/>
          </w:tcPr>
          <w:p w:rsidR="00AD7A86" w:rsidRPr="009D26F3" w:rsidRDefault="00812710" w:rsidP="00F305B6">
            <w:pPr>
              <w:rPr>
                <w:sz w:val="24"/>
                <w:szCs w:val="24"/>
              </w:rPr>
            </w:pPr>
            <w:r>
              <w:rPr>
                <w:sz w:val="24"/>
                <w:szCs w:val="24"/>
              </w:rPr>
              <w:t>1</w:t>
            </w:r>
          </w:p>
        </w:tc>
        <w:tc>
          <w:tcPr>
            <w:tcW w:w="1856" w:type="dxa"/>
            <w:gridSpan w:val="8"/>
            <w:tcBorders>
              <w:left w:val="single" w:sz="4" w:space="0" w:color="auto"/>
              <w:right w:val="single" w:sz="4" w:space="0" w:color="auto"/>
            </w:tcBorders>
            <w:vAlign w:val="center"/>
          </w:tcPr>
          <w:p w:rsidR="00AD7A86" w:rsidRPr="009D26F3" w:rsidRDefault="00AD7A86" w:rsidP="00F305B6">
            <w:pPr>
              <w:spacing w:before="120" w:after="120"/>
              <w:rPr>
                <w:rFonts w:cs="Arial"/>
                <w:sz w:val="24"/>
                <w:szCs w:val="24"/>
              </w:rPr>
            </w:pPr>
            <w:r w:rsidRPr="009D26F3">
              <w:rPr>
                <w:rFonts w:cs="Arial"/>
                <w:sz w:val="24"/>
                <w:szCs w:val="24"/>
              </w:rPr>
              <w:t>Actions ongoing</w:t>
            </w:r>
            <w:r w:rsidR="005D1E3E">
              <w:rPr>
                <w:rFonts w:cs="Arial"/>
                <w:sz w:val="24"/>
                <w:szCs w:val="24"/>
              </w:rPr>
              <w:t>:</w:t>
            </w:r>
          </w:p>
        </w:tc>
        <w:tc>
          <w:tcPr>
            <w:tcW w:w="1226" w:type="dxa"/>
            <w:gridSpan w:val="4"/>
            <w:tcBorders>
              <w:top w:val="single" w:sz="4" w:space="0" w:color="auto"/>
              <w:left w:val="single" w:sz="4" w:space="0" w:color="auto"/>
              <w:bottom w:val="single" w:sz="4" w:space="0" w:color="auto"/>
              <w:right w:val="single" w:sz="4" w:space="0" w:color="auto"/>
            </w:tcBorders>
            <w:vAlign w:val="center"/>
          </w:tcPr>
          <w:p w:rsidR="00AD7A86" w:rsidRPr="009D26F3" w:rsidRDefault="00812710" w:rsidP="00F305B6">
            <w:pPr>
              <w:rPr>
                <w:sz w:val="24"/>
                <w:szCs w:val="24"/>
              </w:rPr>
            </w:pPr>
            <w:r>
              <w:rPr>
                <w:sz w:val="24"/>
                <w:szCs w:val="24"/>
              </w:rPr>
              <w:t>5</w:t>
            </w:r>
          </w:p>
        </w:tc>
        <w:tc>
          <w:tcPr>
            <w:tcW w:w="1716" w:type="dxa"/>
            <w:gridSpan w:val="5"/>
            <w:tcBorders>
              <w:left w:val="single" w:sz="4" w:space="0" w:color="auto"/>
              <w:right w:val="single" w:sz="4" w:space="0" w:color="auto"/>
            </w:tcBorders>
            <w:vAlign w:val="center"/>
          </w:tcPr>
          <w:p w:rsidR="00AD7A86" w:rsidRPr="009D26F3" w:rsidRDefault="00AD7A86" w:rsidP="00F305B6">
            <w:pPr>
              <w:spacing w:before="120" w:after="120"/>
              <w:rPr>
                <w:rFonts w:cs="Arial"/>
                <w:sz w:val="24"/>
                <w:szCs w:val="24"/>
              </w:rPr>
            </w:pPr>
            <w:r w:rsidRPr="009D26F3">
              <w:rPr>
                <w:rFonts w:cs="Arial"/>
                <w:sz w:val="24"/>
                <w:szCs w:val="24"/>
              </w:rPr>
              <w:t>Actions to commence</w:t>
            </w:r>
            <w:r w:rsidR="005D1E3E">
              <w:rPr>
                <w:rFonts w:cs="Arial"/>
                <w:sz w:val="24"/>
                <w:szCs w:val="24"/>
              </w:rPr>
              <w:t>:</w:t>
            </w:r>
          </w:p>
        </w:tc>
        <w:tc>
          <w:tcPr>
            <w:tcW w:w="1365" w:type="dxa"/>
            <w:tcBorders>
              <w:top w:val="single" w:sz="4" w:space="0" w:color="auto"/>
              <w:left w:val="single" w:sz="4" w:space="0" w:color="auto"/>
              <w:bottom w:val="single" w:sz="4" w:space="0" w:color="auto"/>
              <w:right w:val="single" w:sz="4" w:space="0" w:color="auto"/>
            </w:tcBorders>
            <w:vAlign w:val="center"/>
          </w:tcPr>
          <w:p w:rsidR="00AD7A86" w:rsidRPr="009D26F3" w:rsidRDefault="00812710" w:rsidP="00F305B6">
            <w:pPr>
              <w:rPr>
                <w:sz w:val="24"/>
                <w:szCs w:val="24"/>
              </w:rPr>
            </w:pPr>
            <w:r>
              <w:rPr>
                <w:sz w:val="24"/>
                <w:szCs w:val="24"/>
              </w:rPr>
              <w:t>3</w:t>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9037" w:type="dxa"/>
            <w:gridSpan w:val="31"/>
            <w:vAlign w:val="center"/>
          </w:tcPr>
          <w:p w:rsidR="00AA1AD5" w:rsidRPr="009D26F3" w:rsidRDefault="00AA1AD5" w:rsidP="001D037F">
            <w:pPr>
              <w:spacing w:before="120" w:after="120"/>
              <w:rPr>
                <w:rFonts w:cs="Arial"/>
                <w:sz w:val="24"/>
                <w:szCs w:val="24"/>
              </w:rPr>
            </w:pPr>
            <w:r w:rsidRPr="009D26F3">
              <w:rPr>
                <w:rFonts w:cs="Arial"/>
                <w:sz w:val="24"/>
                <w:szCs w:val="24"/>
              </w:rPr>
              <w:t>Please provide any details and examples</w:t>
            </w:r>
            <w:r>
              <w:rPr>
                <w:rFonts w:cs="Arial"/>
                <w:sz w:val="24"/>
                <w:szCs w:val="24"/>
              </w:rPr>
              <w:t xml:space="preserve"> (</w:t>
            </w:r>
            <w:r w:rsidRPr="00AA1AD5">
              <w:rPr>
                <w:rFonts w:cs="Arial"/>
                <w:i/>
                <w:sz w:val="24"/>
                <w:szCs w:val="24"/>
              </w:rPr>
              <w:t>in addition to question 2</w:t>
            </w:r>
            <w:r>
              <w:rPr>
                <w:rFonts w:cs="Arial"/>
                <w:sz w:val="24"/>
                <w:szCs w:val="24"/>
              </w:rPr>
              <w:t>)</w:t>
            </w:r>
            <w:r w:rsidRPr="009D26F3">
              <w:rPr>
                <w:rFonts w:cs="Arial"/>
                <w:sz w:val="24"/>
                <w:szCs w:val="24"/>
              </w:rPr>
              <w:t>:</w:t>
            </w:r>
          </w:p>
        </w:tc>
      </w:tr>
      <w:tr w:rsidR="00F25F10" w:rsidRPr="009D26F3" w:rsidTr="000B7756">
        <w:tc>
          <w:tcPr>
            <w:tcW w:w="608" w:type="dxa"/>
          </w:tcPr>
          <w:p w:rsidR="00F25F10" w:rsidRPr="009D26F3" w:rsidRDefault="00F25F10" w:rsidP="00A475A4">
            <w:pPr>
              <w:spacing w:before="120" w:after="120"/>
              <w:rPr>
                <w:rFonts w:cs="Arial"/>
                <w:b/>
                <w:sz w:val="24"/>
                <w:szCs w:val="24"/>
              </w:rPr>
            </w:pPr>
          </w:p>
        </w:tc>
        <w:tc>
          <w:tcPr>
            <w:tcW w:w="9037" w:type="dxa"/>
            <w:gridSpan w:val="31"/>
            <w:vAlign w:val="center"/>
          </w:tcPr>
          <w:p w:rsidR="009807EA" w:rsidRDefault="009807EA" w:rsidP="00C53973">
            <w:pPr>
              <w:spacing w:before="120" w:after="120"/>
              <w:jc w:val="both"/>
              <w:rPr>
                <w:rFonts w:cs="Arial"/>
                <w:sz w:val="24"/>
                <w:szCs w:val="24"/>
              </w:rPr>
            </w:pPr>
            <w:r>
              <w:rPr>
                <w:rFonts w:cs="Arial"/>
                <w:sz w:val="24"/>
                <w:szCs w:val="24"/>
              </w:rPr>
              <w:t>We continue to use welcome statements in response to monitoring of under-represented groups where appropriate. Our monitoring return figures for 2018-19 indicate an improvement in appointments from under-represented groups. Continuous community engagement is ongoing.</w:t>
            </w:r>
          </w:p>
          <w:p w:rsidR="00324236" w:rsidRDefault="00324236" w:rsidP="00C53973">
            <w:pPr>
              <w:spacing w:before="120" w:after="120"/>
              <w:jc w:val="both"/>
              <w:rPr>
                <w:rFonts w:cs="Arial"/>
                <w:sz w:val="24"/>
                <w:szCs w:val="24"/>
              </w:rPr>
            </w:pPr>
            <w:r>
              <w:rPr>
                <w:rFonts w:cs="Arial"/>
                <w:sz w:val="24"/>
                <w:szCs w:val="24"/>
              </w:rPr>
              <w:t>All staff participating in recruitment and selection panels have received training on equal opportunities and fair employment practices over the 2018-19 reporting period.</w:t>
            </w:r>
          </w:p>
          <w:p w:rsidR="00324236" w:rsidRDefault="00324236" w:rsidP="00C53973">
            <w:pPr>
              <w:spacing w:before="120" w:after="120"/>
              <w:jc w:val="both"/>
              <w:rPr>
                <w:rFonts w:cs="Arial"/>
                <w:sz w:val="24"/>
                <w:szCs w:val="24"/>
              </w:rPr>
            </w:pPr>
            <w:r>
              <w:rPr>
                <w:rFonts w:cs="Arial"/>
                <w:sz w:val="24"/>
                <w:szCs w:val="24"/>
              </w:rPr>
              <w:t>The inclusion of the Guaranteed Interview Scheme has been used this year.</w:t>
            </w:r>
          </w:p>
          <w:p w:rsidR="007A0E29" w:rsidRDefault="007A0E29" w:rsidP="00C53973">
            <w:pPr>
              <w:spacing w:before="120" w:after="120"/>
              <w:jc w:val="both"/>
              <w:rPr>
                <w:rFonts w:cs="Arial"/>
                <w:sz w:val="24"/>
                <w:szCs w:val="24"/>
              </w:rPr>
            </w:pPr>
            <w:r>
              <w:rPr>
                <w:rFonts w:cs="Arial"/>
                <w:sz w:val="24"/>
                <w:szCs w:val="24"/>
              </w:rPr>
              <w:t>Training has been delivered to al</w:t>
            </w:r>
            <w:r w:rsidR="009807EA">
              <w:rPr>
                <w:rFonts w:cs="Arial"/>
                <w:sz w:val="24"/>
                <w:szCs w:val="24"/>
              </w:rPr>
              <w:t>l staff on mental health issues.</w:t>
            </w:r>
            <w:r>
              <w:rPr>
                <w:rFonts w:cs="Arial"/>
                <w:sz w:val="24"/>
                <w:szCs w:val="24"/>
              </w:rPr>
              <w:t xml:space="preserve"> </w:t>
            </w:r>
            <w:r w:rsidR="009807EA">
              <w:rPr>
                <w:rFonts w:cs="Arial"/>
                <w:sz w:val="24"/>
                <w:szCs w:val="24"/>
              </w:rPr>
              <w:t>L</w:t>
            </w:r>
            <w:r>
              <w:rPr>
                <w:rFonts w:cs="Arial"/>
                <w:sz w:val="24"/>
                <w:szCs w:val="24"/>
              </w:rPr>
              <w:t>ine managers have received additional training on managing mental health issues in the workplace and a targeted group of employees have received training on dealing with customers w</w:t>
            </w:r>
            <w:r w:rsidR="009807EA">
              <w:rPr>
                <w:rFonts w:cs="Arial"/>
                <w:sz w:val="24"/>
                <w:szCs w:val="24"/>
              </w:rPr>
              <w:t>ith mental – ill health issues to help improve staff skills in dealing with staff and stakeholders with mental ill health issues.</w:t>
            </w:r>
          </w:p>
          <w:p w:rsidR="008658E1" w:rsidRDefault="008658E1" w:rsidP="00C53973">
            <w:pPr>
              <w:spacing w:before="120" w:after="120"/>
              <w:jc w:val="both"/>
              <w:rPr>
                <w:rFonts w:cs="Arial"/>
                <w:sz w:val="24"/>
                <w:szCs w:val="24"/>
              </w:rPr>
            </w:pPr>
            <w:r>
              <w:rPr>
                <w:rFonts w:cs="Arial"/>
                <w:sz w:val="24"/>
                <w:szCs w:val="24"/>
              </w:rPr>
              <w:t xml:space="preserve">Internal workshops have been delivered to line managers on managing sickness absence with reference to managing employees with a disability. Advice has been given on reasonable adjustments in consultation with our Occupational Health provider. </w:t>
            </w:r>
          </w:p>
          <w:p w:rsidR="005E1CDB" w:rsidRDefault="005E1CDB" w:rsidP="00C53973">
            <w:pPr>
              <w:spacing w:before="120" w:after="120"/>
              <w:jc w:val="both"/>
              <w:rPr>
                <w:rFonts w:cs="Arial"/>
                <w:sz w:val="24"/>
                <w:szCs w:val="24"/>
              </w:rPr>
            </w:pPr>
            <w:r>
              <w:rPr>
                <w:rFonts w:cs="Arial"/>
                <w:sz w:val="24"/>
                <w:szCs w:val="24"/>
              </w:rPr>
              <w:t>Disability access to the Office has been reviewed by our Premises Officer and Personal Emergency Evacuation Plans have been put in place for existing staff.</w:t>
            </w:r>
          </w:p>
          <w:p w:rsidR="005E1CDB" w:rsidRDefault="005E1CDB" w:rsidP="00C53973">
            <w:pPr>
              <w:spacing w:before="120" w:after="120"/>
              <w:jc w:val="both"/>
              <w:rPr>
                <w:rFonts w:cs="Arial"/>
                <w:sz w:val="24"/>
                <w:szCs w:val="24"/>
              </w:rPr>
            </w:pPr>
            <w:r>
              <w:rPr>
                <w:rFonts w:cs="Arial"/>
                <w:sz w:val="24"/>
                <w:szCs w:val="24"/>
              </w:rPr>
              <w:t>The staff and union representatives were consulted on the implementation of the Disability Action plan</w:t>
            </w:r>
            <w:r w:rsidR="009807EA">
              <w:rPr>
                <w:rFonts w:cs="Arial"/>
                <w:sz w:val="24"/>
                <w:szCs w:val="24"/>
              </w:rPr>
              <w:t xml:space="preserve"> during this reporting period</w:t>
            </w:r>
            <w:r>
              <w:rPr>
                <w:rFonts w:cs="Arial"/>
                <w:sz w:val="24"/>
                <w:szCs w:val="24"/>
              </w:rPr>
              <w:t xml:space="preserve"> and target consultees were contacted and advised of the launch of our new Disability Action Plan.  </w:t>
            </w:r>
          </w:p>
          <w:p w:rsidR="006A1AC7" w:rsidRDefault="006A1AC7" w:rsidP="00C53973">
            <w:pPr>
              <w:spacing w:before="120" w:after="120"/>
              <w:jc w:val="both"/>
              <w:rPr>
                <w:rFonts w:cs="Arial"/>
                <w:sz w:val="24"/>
                <w:szCs w:val="24"/>
              </w:rPr>
            </w:pPr>
            <w:r>
              <w:rPr>
                <w:rFonts w:cs="Arial"/>
                <w:sz w:val="24"/>
                <w:szCs w:val="24"/>
              </w:rPr>
              <w:t>A</w:t>
            </w:r>
            <w:r w:rsidR="009807EA">
              <w:rPr>
                <w:rFonts w:cs="Arial"/>
                <w:sz w:val="24"/>
                <w:szCs w:val="24"/>
              </w:rPr>
              <w:t>n internal</w:t>
            </w:r>
            <w:r>
              <w:rPr>
                <w:rFonts w:cs="Arial"/>
                <w:sz w:val="24"/>
                <w:szCs w:val="24"/>
              </w:rPr>
              <w:t xml:space="preserve"> newsletter updating </w:t>
            </w:r>
            <w:r w:rsidR="009807EA">
              <w:rPr>
                <w:rFonts w:cs="Arial"/>
                <w:sz w:val="24"/>
                <w:szCs w:val="24"/>
              </w:rPr>
              <w:t xml:space="preserve">staff </w:t>
            </w:r>
            <w:r>
              <w:rPr>
                <w:rFonts w:cs="Arial"/>
                <w:sz w:val="24"/>
                <w:szCs w:val="24"/>
              </w:rPr>
              <w:t xml:space="preserve">on the work of the Equality Working Group was issued to employees in April 2019. </w:t>
            </w:r>
          </w:p>
          <w:p w:rsidR="006A1AC7" w:rsidRDefault="009807EA" w:rsidP="00C53973">
            <w:pPr>
              <w:spacing w:before="120" w:after="120"/>
              <w:jc w:val="both"/>
              <w:rPr>
                <w:rFonts w:cs="Arial"/>
                <w:sz w:val="24"/>
                <w:szCs w:val="24"/>
              </w:rPr>
            </w:pPr>
            <w:r>
              <w:rPr>
                <w:rFonts w:cs="Arial"/>
                <w:sz w:val="24"/>
                <w:szCs w:val="24"/>
              </w:rPr>
              <w:t>Disability Action</w:t>
            </w:r>
            <w:r w:rsidR="006A1AC7">
              <w:rPr>
                <w:rFonts w:cs="Arial"/>
                <w:sz w:val="24"/>
                <w:szCs w:val="24"/>
              </w:rPr>
              <w:t xml:space="preserve"> </w:t>
            </w:r>
            <w:r>
              <w:rPr>
                <w:rFonts w:cs="Arial"/>
                <w:sz w:val="24"/>
                <w:szCs w:val="24"/>
              </w:rPr>
              <w:t>were</w:t>
            </w:r>
            <w:r w:rsidR="006A1AC7">
              <w:rPr>
                <w:rFonts w:cs="Arial"/>
                <w:sz w:val="24"/>
                <w:szCs w:val="24"/>
              </w:rPr>
              <w:t xml:space="preserve"> invited into the Office to deliver an awareness session at a Coffee and Learn Session for our staff on 14</w:t>
            </w:r>
            <w:r w:rsidR="006A1AC7" w:rsidRPr="006A1AC7">
              <w:rPr>
                <w:rFonts w:cs="Arial"/>
                <w:sz w:val="24"/>
                <w:szCs w:val="24"/>
                <w:vertAlign w:val="superscript"/>
              </w:rPr>
              <w:t>th</w:t>
            </w:r>
            <w:r w:rsidR="006A1AC7">
              <w:rPr>
                <w:rFonts w:cs="Arial"/>
                <w:sz w:val="24"/>
                <w:szCs w:val="24"/>
              </w:rPr>
              <w:t xml:space="preserve"> August 2019.</w:t>
            </w:r>
          </w:p>
          <w:p w:rsidR="00777D4E" w:rsidRPr="009D26F3" w:rsidRDefault="00777D4E" w:rsidP="00C53973">
            <w:pPr>
              <w:spacing w:before="120" w:after="120"/>
              <w:jc w:val="both"/>
              <w:rPr>
                <w:rFonts w:cs="Arial"/>
                <w:sz w:val="24"/>
                <w:szCs w:val="24"/>
              </w:rPr>
            </w:pPr>
            <w:r>
              <w:rPr>
                <w:rFonts w:cs="Arial"/>
                <w:sz w:val="24"/>
                <w:szCs w:val="24"/>
              </w:rPr>
              <w:lastRenderedPageBreak/>
              <w:t>Areas to be progressed are those in relation to quantitative evidence from statistical reports on the results of customer satisfaction surveys, which we plan to liaise with Disability Action on, the cascading of equality objectives via performance measures and the next staff attitude survey.</w:t>
            </w:r>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31"/>
            <w:vAlign w:val="center"/>
          </w:tcPr>
          <w:p w:rsidR="00AD7A86" w:rsidRPr="009D26F3" w:rsidRDefault="00AD7A86" w:rsidP="00324236">
            <w:pPr>
              <w:jc w:val="both"/>
              <w:rPr>
                <w:rFonts w:cs="Arial"/>
                <w:sz w:val="24"/>
                <w:szCs w:val="24"/>
              </w:rPr>
            </w:pPr>
          </w:p>
        </w:tc>
      </w:tr>
      <w:tr w:rsidR="00AD7A86" w:rsidRPr="009D26F3" w:rsidTr="000B7756">
        <w:tc>
          <w:tcPr>
            <w:tcW w:w="608" w:type="dxa"/>
          </w:tcPr>
          <w:p w:rsidR="00AD7A86" w:rsidRPr="009D26F3" w:rsidRDefault="00AA1AD5" w:rsidP="00287C7C">
            <w:pPr>
              <w:spacing w:before="120" w:after="120"/>
              <w:rPr>
                <w:rFonts w:cs="Arial"/>
                <w:b/>
                <w:sz w:val="24"/>
                <w:szCs w:val="24"/>
              </w:rPr>
            </w:pPr>
            <w:r>
              <w:rPr>
                <w:rFonts w:cs="Arial"/>
                <w:b/>
                <w:sz w:val="24"/>
                <w:szCs w:val="24"/>
              </w:rPr>
              <w:t>8</w:t>
            </w:r>
          </w:p>
        </w:tc>
        <w:tc>
          <w:tcPr>
            <w:tcW w:w="9037" w:type="dxa"/>
            <w:gridSpan w:val="31"/>
          </w:tcPr>
          <w:p w:rsidR="00AD7A86" w:rsidRPr="009D26F3" w:rsidRDefault="00AD7A86" w:rsidP="003671D9">
            <w:pPr>
              <w:spacing w:before="120" w:after="120"/>
              <w:rPr>
                <w:rFonts w:cs="Arial"/>
                <w:sz w:val="24"/>
                <w:szCs w:val="24"/>
              </w:rPr>
            </w:pPr>
            <w:r w:rsidRPr="009D26F3">
              <w:rPr>
                <w:rFonts w:cs="Arial"/>
                <w:sz w:val="24"/>
                <w:szCs w:val="24"/>
              </w:rPr>
              <w:t xml:space="preserve">Please give details of changes or amendments made to </w:t>
            </w:r>
            <w:r w:rsidR="001B1713">
              <w:rPr>
                <w:rFonts w:cs="Arial"/>
                <w:sz w:val="24"/>
                <w:szCs w:val="24"/>
              </w:rPr>
              <w:t>the equality action p</w:t>
            </w:r>
            <w:r w:rsidRPr="009D26F3">
              <w:rPr>
                <w:rFonts w:cs="Arial"/>
                <w:sz w:val="24"/>
                <w:szCs w:val="24"/>
              </w:rPr>
              <w:t>lan</w:t>
            </w:r>
            <w:r w:rsidR="001B1713">
              <w:rPr>
                <w:rFonts w:cs="Arial"/>
                <w:sz w:val="24"/>
                <w:szCs w:val="24"/>
              </w:rPr>
              <w:t>/measures</w:t>
            </w:r>
            <w:r w:rsidRPr="009D26F3">
              <w:rPr>
                <w:rFonts w:cs="Arial"/>
                <w:sz w:val="24"/>
                <w:szCs w:val="24"/>
              </w:rPr>
              <w:t xml:space="preserve"> during the </w:t>
            </w:r>
            <w:r w:rsidR="005F0525">
              <w:rPr>
                <w:rFonts w:cs="Arial"/>
                <w:sz w:val="24"/>
                <w:szCs w:val="24"/>
              </w:rPr>
              <w:t>201</w:t>
            </w:r>
            <w:r w:rsidR="003671D9">
              <w:rPr>
                <w:rFonts w:cs="Arial"/>
                <w:sz w:val="24"/>
                <w:szCs w:val="24"/>
              </w:rPr>
              <w:t>8-19</w:t>
            </w:r>
            <w:r w:rsidRPr="009D26F3">
              <w:rPr>
                <w:rFonts w:cs="Arial"/>
                <w:sz w:val="24"/>
                <w:szCs w:val="24"/>
              </w:rPr>
              <w:t xml:space="preserve"> reporting period </w:t>
            </w:r>
            <w:r w:rsidR="00AA1AD5">
              <w:rPr>
                <w:rFonts w:cs="Arial"/>
                <w:i/>
                <w:sz w:val="24"/>
                <w:szCs w:val="24"/>
              </w:rPr>
              <w:t>(points</w:t>
            </w:r>
            <w:r w:rsidRPr="009D26F3">
              <w:rPr>
                <w:rFonts w:cs="Arial"/>
                <w:i/>
                <w:sz w:val="24"/>
                <w:szCs w:val="24"/>
              </w:rPr>
              <w:t xml:space="preserve"> not </w:t>
            </w:r>
            <w:r w:rsidR="00AA1AD5">
              <w:rPr>
                <w:rFonts w:cs="Arial"/>
                <w:i/>
                <w:sz w:val="24"/>
                <w:szCs w:val="24"/>
              </w:rPr>
              <w:t xml:space="preserve">identified in </w:t>
            </w:r>
            <w:r w:rsidR="002429DA">
              <w:rPr>
                <w:rFonts w:cs="Arial"/>
                <w:i/>
                <w:sz w:val="24"/>
                <w:szCs w:val="24"/>
              </w:rPr>
              <w:t>an appended plan</w:t>
            </w:r>
            <w:r w:rsidRPr="009D26F3">
              <w:rPr>
                <w:rFonts w:cs="Arial"/>
                <w:i/>
                <w:sz w:val="24"/>
                <w:szCs w:val="24"/>
              </w:rPr>
              <w:t>)</w:t>
            </w:r>
            <w:r w:rsidRPr="009D26F3">
              <w:rPr>
                <w:rFonts w:cs="Arial"/>
                <w:sz w:val="24"/>
                <w:szCs w:val="24"/>
              </w:rPr>
              <w:t>:</w:t>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9037" w:type="dxa"/>
            <w:gridSpan w:val="31"/>
          </w:tcPr>
          <w:p w:rsidR="006E47C9" w:rsidRPr="009D26F3" w:rsidRDefault="005373F7" w:rsidP="0034389E">
            <w:pPr>
              <w:spacing w:before="120" w:after="120"/>
              <w:rPr>
                <w:rFonts w:cs="Arial"/>
                <w:sz w:val="24"/>
                <w:szCs w:val="24"/>
              </w:rPr>
            </w:pPr>
            <w:r>
              <w:rPr>
                <w:rFonts w:cs="Arial"/>
                <w:sz w:val="24"/>
                <w:szCs w:val="24"/>
              </w:rPr>
              <w:t>N/A</w:t>
            </w:r>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31"/>
            <w:vAlign w:val="center"/>
          </w:tcPr>
          <w:p w:rsidR="006E47C9" w:rsidRPr="009D26F3" w:rsidRDefault="006E47C9" w:rsidP="00635290">
            <w:pPr>
              <w:rPr>
                <w:rFonts w:cs="Arial"/>
                <w:sz w:val="24"/>
                <w:szCs w:val="24"/>
              </w:rPr>
            </w:pPr>
          </w:p>
        </w:tc>
      </w:tr>
      <w:tr w:rsidR="00AD7A86" w:rsidRPr="009D26F3" w:rsidTr="000B7756">
        <w:tc>
          <w:tcPr>
            <w:tcW w:w="608" w:type="dxa"/>
          </w:tcPr>
          <w:p w:rsidR="00AD7A86" w:rsidRPr="009D26F3" w:rsidRDefault="00BB41B0" w:rsidP="00A475A4">
            <w:pPr>
              <w:spacing w:before="120" w:after="120"/>
              <w:rPr>
                <w:rFonts w:cs="Arial"/>
                <w:b/>
                <w:sz w:val="24"/>
                <w:szCs w:val="24"/>
              </w:rPr>
            </w:pPr>
            <w:r>
              <w:rPr>
                <w:rFonts w:cs="Arial"/>
                <w:b/>
                <w:sz w:val="24"/>
                <w:szCs w:val="24"/>
              </w:rPr>
              <w:t>9</w:t>
            </w:r>
          </w:p>
        </w:tc>
        <w:tc>
          <w:tcPr>
            <w:tcW w:w="9037" w:type="dxa"/>
            <w:gridSpan w:val="31"/>
          </w:tcPr>
          <w:p w:rsidR="00AD7A86" w:rsidRPr="009D26F3" w:rsidRDefault="00AD7A86" w:rsidP="003671D9">
            <w:pPr>
              <w:spacing w:before="120" w:after="120"/>
              <w:rPr>
                <w:rFonts w:cs="Arial"/>
                <w:sz w:val="24"/>
                <w:szCs w:val="24"/>
              </w:rPr>
            </w:pPr>
            <w:r w:rsidRPr="00166F10">
              <w:rPr>
                <w:rFonts w:cs="Arial"/>
                <w:sz w:val="24"/>
                <w:szCs w:val="24"/>
              </w:rPr>
              <w:t xml:space="preserve">In reviewing progress on </w:t>
            </w:r>
            <w:r w:rsidR="001B1713">
              <w:rPr>
                <w:rFonts w:cs="Arial"/>
                <w:sz w:val="24"/>
                <w:szCs w:val="24"/>
              </w:rPr>
              <w:t>the e</w:t>
            </w:r>
            <w:r w:rsidRPr="00166F10">
              <w:rPr>
                <w:rFonts w:cs="Arial"/>
                <w:sz w:val="24"/>
                <w:szCs w:val="24"/>
              </w:rPr>
              <w:t xml:space="preserve">quality </w:t>
            </w:r>
            <w:r w:rsidR="001B1713">
              <w:rPr>
                <w:rFonts w:cs="Arial"/>
                <w:sz w:val="24"/>
                <w:szCs w:val="24"/>
              </w:rPr>
              <w:t>action p</w:t>
            </w:r>
            <w:r w:rsidRPr="00166F10">
              <w:rPr>
                <w:rFonts w:cs="Arial"/>
                <w:sz w:val="24"/>
                <w:szCs w:val="24"/>
              </w:rPr>
              <w:t>lan</w:t>
            </w:r>
            <w:r w:rsidR="006F6F17">
              <w:rPr>
                <w:rFonts w:cs="Arial"/>
                <w:sz w:val="24"/>
                <w:szCs w:val="24"/>
              </w:rPr>
              <w:t>/action measures</w:t>
            </w:r>
            <w:r w:rsidRPr="00166F10">
              <w:rPr>
                <w:rFonts w:cs="Arial"/>
                <w:sz w:val="24"/>
                <w:szCs w:val="24"/>
              </w:rPr>
              <w:t xml:space="preserve"> during the </w:t>
            </w:r>
            <w:r w:rsidR="003671D9">
              <w:rPr>
                <w:rFonts w:cs="Arial"/>
                <w:sz w:val="24"/>
                <w:szCs w:val="24"/>
              </w:rPr>
              <w:t>2018</w:t>
            </w:r>
            <w:r w:rsidR="005F0525">
              <w:rPr>
                <w:rFonts w:cs="Arial"/>
                <w:sz w:val="24"/>
                <w:szCs w:val="24"/>
              </w:rPr>
              <w:t>-1</w:t>
            </w:r>
            <w:r w:rsidR="003671D9">
              <w:rPr>
                <w:rFonts w:cs="Arial"/>
                <w:sz w:val="24"/>
                <w:szCs w:val="24"/>
              </w:rPr>
              <w:t>9</w:t>
            </w:r>
            <w:r w:rsidR="000D0A70">
              <w:rPr>
                <w:rFonts w:cs="Arial"/>
                <w:sz w:val="24"/>
                <w:szCs w:val="24"/>
              </w:rPr>
              <w:t xml:space="preserve"> </w:t>
            </w:r>
            <w:r w:rsidRPr="00166F10">
              <w:rPr>
                <w:rFonts w:cs="Arial"/>
                <w:sz w:val="24"/>
                <w:szCs w:val="24"/>
              </w:rPr>
              <w:t xml:space="preserve">reporting period, </w:t>
            </w:r>
            <w:r w:rsidR="001B1713">
              <w:rPr>
                <w:rFonts w:cs="Arial"/>
                <w:sz w:val="24"/>
                <w:szCs w:val="24"/>
              </w:rPr>
              <w:t>the following have been identified</w:t>
            </w:r>
            <w:r w:rsidRPr="00166F10">
              <w:rPr>
                <w:rFonts w:cs="Arial"/>
                <w:sz w:val="24"/>
                <w:szCs w:val="24"/>
              </w:rPr>
              <w:t xml:space="preserve">: </w:t>
            </w:r>
            <w:r w:rsidRPr="00166F10">
              <w:rPr>
                <w:rFonts w:cs="Arial"/>
                <w:i/>
                <w:sz w:val="24"/>
                <w:szCs w:val="24"/>
              </w:rPr>
              <w:t>(tick all that apply)</w:t>
            </w:r>
          </w:p>
        </w:tc>
      </w:tr>
      <w:tr w:rsidR="00AD7A86" w:rsidRPr="009D26F3" w:rsidTr="000B7756">
        <w:trPr>
          <w:trHeight w:val="149"/>
        </w:trPr>
        <w:tc>
          <w:tcPr>
            <w:tcW w:w="608" w:type="dxa"/>
            <w:vMerge w:val="restart"/>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F6000B"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9D40A7">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Pr>
                <w:rFonts w:cs="Arial"/>
                <w:sz w:val="24"/>
                <w:szCs w:val="24"/>
              </w:rPr>
              <w:fldChar w:fldCharType="end"/>
            </w:r>
          </w:p>
        </w:tc>
        <w:tc>
          <w:tcPr>
            <w:tcW w:w="8199" w:type="dxa"/>
            <w:gridSpan w:val="28"/>
          </w:tcPr>
          <w:p w:rsidR="00AD7A86" w:rsidRPr="009D26F3" w:rsidRDefault="00925059" w:rsidP="00925059">
            <w:pPr>
              <w:spacing w:before="120" w:after="120"/>
              <w:rPr>
                <w:rFonts w:cs="Arial"/>
                <w:sz w:val="24"/>
                <w:szCs w:val="24"/>
              </w:rPr>
            </w:pPr>
            <w:r>
              <w:rPr>
                <w:rFonts w:cs="Arial"/>
                <w:sz w:val="24"/>
                <w:szCs w:val="24"/>
              </w:rPr>
              <w:t>Continuing action(s)</w:t>
            </w:r>
            <w:r w:rsidR="001B1713">
              <w:rPr>
                <w:rFonts w:cs="Arial"/>
                <w:sz w:val="24"/>
                <w:szCs w:val="24"/>
              </w:rPr>
              <w:t xml:space="preserve">, to </w:t>
            </w:r>
            <w:r w:rsidR="006F6F17">
              <w:rPr>
                <w:rFonts w:cs="Arial"/>
                <w:sz w:val="24"/>
                <w:szCs w:val="24"/>
              </w:rPr>
              <w:t>progress the</w:t>
            </w:r>
            <w:r w:rsidR="00AD7A86" w:rsidRPr="009D26F3">
              <w:rPr>
                <w:rFonts w:cs="Arial"/>
                <w:sz w:val="24"/>
                <w:szCs w:val="24"/>
              </w:rPr>
              <w:t xml:space="preserve"> next stage</w:t>
            </w:r>
            <w:r w:rsidR="00AD7A86">
              <w:rPr>
                <w:rFonts w:cs="Arial"/>
                <w:sz w:val="24"/>
                <w:szCs w:val="24"/>
              </w:rPr>
              <w:t xml:space="preserve"> </w:t>
            </w:r>
            <w:r w:rsidR="006F6F17">
              <w:rPr>
                <w:rFonts w:cs="Arial"/>
                <w:sz w:val="24"/>
                <w:szCs w:val="24"/>
              </w:rPr>
              <w:t xml:space="preserve">addressing </w:t>
            </w:r>
            <w:r w:rsidR="001B1713">
              <w:rPr>
                <w:rFonts w:cs="Arial"/>
                <w:sz w:val="24"/>
                <w:szCs w:val="24"/>
              </w:rPr>
              <w:t>the known inequality</w:t>
            </w:r>
          </w:p>
        </w:tc>
      </w:tr>
      <w:tr w:rsidR="00AD7A86" w:rsidRPr="009D26F3" w:rsidTr="000B7756">
        <w:trPr>
          <w:trHeight w:val="149"/>
        </w:trPr>
        <w:tc>
          <w:tcPr>
            <w:tcW w:w="608" w:type="dxa"/>
            <w:vMerge/>
          </w:tcPr>
          <w:p w:rsidR="00AD7A86" w:rsidRPr="009D26F3" w:rsidRDefault="00AD7A86" w:rsidP="00A475A4">
            <w:pPr>
              <w:spacing w:before="120" w:after="120"/>
              <w:rPr>
                <w:rFonts w:cs="Arial"/>
                <w:b/>
                <w:sz w:val="24"/>
                <w:szCs w:val="24"/>
              </w:rPr>
            </w:pPr>
          </w:p>
        </w:tc>
        <w:tc>
          <w:tcPr>
            <w:tcW w:w="838" w:type="dxa"/>
            <w:gridSpan w:val="3"/>
            <w:vAlign w:val="center"/>
          </w:tcPr>
          <w:p w:rsidR="00AD7A86" w:rsidRPr="009D26F3" w:rsidRDefault="00F6000B"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72BC3" w:rsidP="006F6F17">
            <w:pPr>
              <w:spacing w:before="120" w:after="120"/>
              <w:rPr>
                <w:rFonts w:cs="Arial"/>
                <w:sz w:val="24"/>
                <w:szCs w:val="24"/>
              </w:rPr>
            </w:pPr>
            <w:r>
              <w:rPr>
                <w:rFonts w:cs="Arial"/>
                <w:sz w:val="24"/>
                <w:szCs w:val="24"/>
              </w:rPr>
              <w:t>Action(s) to address the known inequality in a different way</w:t>
            </w:r>
          </w:p>
        </w:tc>
      </w:tr>
      <w:tr w:rsidR="00AD7A86" w:rsidRPr="009D26F3" w:rsidTr="000B7756">
        <w:trPr>
          <w:trHeight w:val="149"/>
        </w:trPr>
        <w:tc>
          <w:tcPr>
            <w:tcW w:w="608" w:type="dxa"/>
            <w:vMerge/>
          </w:tcPr>
          <w:p w:rsidR="00AD7A86" w:rsidRPr="009D26F3" w:rsidRDefault="00AD7A86" w:rsidP="00A475A4">
            <w:pPr>
              <w:spacing w:before="120" w:after="120"/>
              <w:rPr>
                <w:rFonts w:cs="Arial"/>
                <w:b/>
                <w:sz w:val="24"/>
                <w:szCs w:val="24"/>
              </w:rPr>
            </w:pPr>
          </w:p>
        </w:tc>
        <w:tc>
          <w:tcPr>
            <w:tcW w:w="838" w:type="dxa"/>
            <w:gridSpan w:val="3"/>
            <w:vAlign w:val="center"/>
          </w:tcPr>
          <w:p w:rsidR="00AD7A86" w:rsidRPr="009D26F3" w:rsidRDefault="00F6000B"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72BC3" w:rsidP="001B1713">
            <w:pPr>
              <w:spacing w:before="120" w:after="120"/>
              <w:rPr>
                <w:rFonts w:cs="Arial"/>
                <w:sz w:val="24"/>
                <w:szCs w:val="24"/>
              </w:rPr>
            </w:pPr>
            <w:r>
              <w:rPr>
                <w:rFonts w:cs="Arial"/>
                <w:sz w:val="24"/>
                <w:szCs w:val="24"/>
              </w:rPr>
              <w:t>A</w:t>
            </w:r>
            <w:r w:rsidR="006F6F17" w:rsidRPr="009D26F3">
              <w:rPr>
                <w:rFonts w:cs="Arial"/>
                <w:sz w:val="24"/>
                <w:szCs w:val="24"/>
              </w:rPr>
              <w:t>ction(s) to address newly identified inequalities/recently prioritised inequalities</w:t>
            </w:r>
          </w:p>
        </w:tc>
      </w:tr>
      <w:tr w:rsidR="00AD7A86" w:rsidRPr="009D26F3" w:rsidTr="000B7756">
        <w:trPr>
          <w:trHeight w:val="149"/>
        </w:trPr>
        <w:tc>
          <w:tcPr>
            <w:tcW w:w="608" w:type="dxa"/>
            <w:vMerge/>
          </w:tcPr>
          <w:p w:rsidR="00AD7A86" w:rsidRPr="009D26F3" w:rsidRDefault="00AD7A86" w:rsidP="00A475A4">
            <w:pPr>
              <w:spacing w:before="120" w:after="120"/>
              <w:rPr>
                <w:rFonts w:cs="Arial"/>
                <w:b/>
                <w:sz w:val="24"/>
                <w:szCs w:val="24"/>
              </w:rPr>
            </w:pPr>
          </w:p>
        </w:tc>
        <w:tc>
          <w:tcPr>
            <w:tcW w:w="838" w:type="dxa"/>
            <w:gridSpan w:val="3"/>
            <w:vAlign w:val="center"/>
          </w:tcPr>
          <w:p w:rsidR="00AD7A86" w:rsidRPr="009D26F3" w:rsidRDefault="00F6000B"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1B1713" w:rsidP="001B1713">
            <w:pPr>
              <w:spacing w:before="120" w:after="120"/>
              <w:rPr>
                <w:rFonts w:cs="Arial"/>
                <w:sz w:val="24"/>
                <w:szCs w:val="24"/>
              </w:rPr>
            </w:pPr>
            <w:r>
              <w:rPr>
                <w:rFonts w:cs="Arial"/>
                <w:sz w:val="24"/>
                <w:szCs w:val="24"/>
              </w:rPr>
              <w:t>Measures to address a</w:t>
            </w:r>
            <w:r w:rsidR="006F6F17" w:rsidRPr="009D26F3">
              <w:rPr>
                <w:rFonts w:cs="Arial"/>
                <w:sz w:val="24"/>
                <w:szCs w:val="24"/>
              </w:rPr>
              <w:t xml:space="preserve"> prioritised inequality</w:t>
            </w:r>
            <w:r>
              <w:rPr>
                <w:rFonts w:cs="Arial"/>
                <w:sz w:val="24"/>
                <w:szCs w:val="24"/>
              </w:rPr>
              <w:t xml:space="preserve"> have been completed</w:t>
            </w:r>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31"/>
            <w:vAlign w:val="center"/>
          </w:tcPr>
          <w:p w:rsidR="00AD7A86" w:rsidRPr="009D26F3" w:rsidRDefault="00AD7A86" w:rsidP="00635290">
            <w:pPr>
              <w:rPr>
                <w:rFonts w:cs="Arial"/>
                <w:sz w:val="24"/>
                <w:szCs w:val="24"/>
              </w:rPr>
            </w:pPr>
          </w:p>
        </w:tc>
      </w:tr>
      <w:tr w:rsidR="00AD7A86" w:rsidRPr="009D26F3" w:rsidTr="000B7756">
        <w:tc>
          <w:tcPr>
            <w:tcW w:w="9645" w:type="dxa"/>
            <w:gridSpan w:val="32"/>
          </w:tcPr>
          <w:p w:rsidR="000D41D2" w:rsidRPr="00414698" w:rsidRDefault="00AD7A86" w:rsidP="00A475A4">
            <w:pPr>
              <w:spacing w:before="120" w:after="120"/>
              <w:rPr>
                <w:rFonts w:cs="Arial"/>
                <w:b/>
                <w:sz w:val="24"/>
                <w:szCs w:val="24"/>
              </w:rPr>
            </w:pPr>
            <w:r w:rsidRPr="009D26F3">
              <w:rPr>
                <w:rFonts w:cs="Arial"/>
                <w:b/>
                <w:sz w:val="24"/>
                <w:szCs w:val="24"/>
              </w:rPr>
              <w:t>Arrangements for consulting (Model Equality Scheme Chapter 3)</w:t>
            </w:r>
          </w:p>
        </w:tc>
      </w:tr>
      <w:tr w:rsidR="00AD7A86" w:rsidRPr="009D26F3" w:rsidTr="000B7756">
        <w:tc>
          <w:tcPr>
            <w:tcW w:w="608" w:type="dxa"/>
          </w:tcPr>
          <w:p w:rsidR="00AD7A86" w:rsidRPr="009D26F3" w:rsidRDefault="00AD7A86" w:rsidP="000D41D2">
            <w:pPr>
              <w:spacing w:before="120" w:after="120"/>
              <w:rPr>
                <w:rFonts w:cs="Arial"/>
                <w:b/>
                <w:sz w:val="24"/>
                <w:szCs w:val="24"/>
              </w:rPr>
            </w:pPr>
            <w:r>
              <w:rPr>
                <w:rFonts w:cs="Arial"/>
                <w:b/>
                <w:sz w:val="24"/>
                <w:szCs w:val="24"/>
              </w:rPr>
              <w:t>1</w:t>
            </w:r>
            <w:r w:rsidR="000D41D2">
              <w:rPr>
                <w:rFonts w:cs="Arial"/>
                <w:b/>
                <w:sz w:val="24"/>
                <w:szCs w:val="24"/>
              </w:rPr>
              <w:t>0</w:t>
            </w:r>
          </w:p>
        </w:tc>
        <w:tc>
          <w:tcPr>
            <w:tcW w:w="9037" w:type="dxa"/>
            <w:gridSpan w:val="31"/>
            <w:vAlign w:val="center"/>
          </w:tcPr>
          <w:p w:rsidR="00AD7A86" w:rsidRPr="009D26F3" w:rsidRDefault="00AD7A86" w:rsidP="00925059">
            <w:pPr>
              <w:spacing w:before="120" w:after="120"/>
              <w:rPr>
                <w:rFonts w:cs="Arial"/>
                <w:sz w:val="24"/>
                <w:szCs w:val="24"/>
              </w:rPr>
            </w:pPr>
            <w:r w:rsidRPr="009D26F3">
              <w:rPr>
                <w:rFonts w:cs="Arial"/>
                <w:sz w:val="24"/>
                <w:szCs w:val="24"/>
              </w:rPr>
              <w:t xml:space="preserve">Following the initial notification of consultations, a targeted approach </w:t>
            </w:r>
            <w:r w:rsidR="00925059">
              <w:rPr>
                <w:rFonts w:cs="Arial"/>
                <w:sz w:val="24"/>
                <w:szCs w:val="24"/>
              </w:rPr>
              <w:t xml:space="preserve">was taken – and </w:t>
            </w:r>
            <w:r w:rsidRPr="009D26F3">
              <w:rPr>
                <w:rFonts w:cs="Arial"/>
                <w:sz w:val="24"/>
                <w:szCs w:val="24"/>
              </w:rPr>
              <w:t>consult</w:t>
            </w:r>
            <w:r w:rsidR="00925059">
              <w:rPr>
                <w:rFonts w:cs="Arial"/>
                <w:sz w:val="24"/>
                <w:szCs w:val="24"/>
              </w:rPr>
              <w:t>ation with those for</w:t>
            </w:r>
            <w:r w:rsidRPr="009D26F3">
              <w:rPr>
                <w:rFonts w:cs="Arial"/>
                <w:sz w:val="24"/>
                <w:szCs w:val="24"/>
              </w:rPr>
              <w:t xml:space="preserve"> whom the </w:t>
            </w:r>
            <w:r w:rsidR="00925059">
              <w:rPr>
                <w:rFonts w:cs="Arial"/>
                <w:sz w:val="24"/>
                <w:szCs w:val="24"/>
              </w:rPr>
              <w:t xml:space="preserve">issue </w:t>
            </w:r>
            <w:r w:rsidR="005273D2">
              <w:rPr>
                <w:rFonts w:cs="Arial"/>
                <w:sz w:val="24"/>
                <w:szCs w:val="24"/>
              </w:rPr>
              <w:t>was of particular relevance:</w:t>
            </w:r>
            <w:r w:rsidRPr="009D26F3">
              <w:rPr>
                <w:rFonts w:cs="Arial"/>
                <w:sz w:val="24"/>
                <w:szCs w:val="24"/>
              </w:rPr>
              <w:t xml:space="preserve"> </w:t>
            </w:r>
            <w:r w:rsidRPr="009D26F3">
              <w:rPr>
                <w:rFonts w:cs="Arial"/>
                <w:i/>
                <w:sz w:val="24"/>
                <w:szCs w:val="24"/>
              </w:rPr>
              <w:t>(tick one box only)</w:t>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906" w:type="dxa"/>
            <w:gridSpan w:val="4"/>
            <w:vAlign w:val="center"/>
          </w:tcPr>
          <w:p w:rsidR="00AD7A86" w:rsidRPr="009D26F3" w:rsidRDefault="00F6000B"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1968" w:type="dxa"/>
            <w:gridSpan w:val="9"/>
            <w:vAlign w:val="center"/>
          </w:tcPr>
          <w:p w:rsidR="00AD7A86" w:rsidRPr="009D26F3" w:rsidRDefault="00AD7A86" w:rsidP="00287C7C">
            <w:pPr>
              <w:spacing w:before="120" w:after="120"/>
              <w:rPr>
                <w:rFonts w:cs="Arial"/>
                <w:sz w:val="24"/>
                <w:szCs w:val="24"/>
              </w:rPr>
            </w:pPr>
            <w:r w:rsidRPr="009D26F3">
              <w:rPr>
                <w:rFonts w:cs="Arial"/>
                <w:sz w:val="24"/>
                <w:szCs w:val="24"/>
              </w:rPr>
              <w:t>All the time</w:t>
            </w:r>
          </w:p>
        </w:tc>
        <w:tc>
          <w:tcPr>
            <w:tcW w:w="1154" w:type="dxa"/>
            <w:gridSpan w:val="5"/>
            <w:vAlign w:val="center"/>
          </w:tcPr>
          <w:p w:rsidR="00AD7A86" w:rsidRPr="009D26F3" w:rsidRDefault="00F6000B" w:rsidP="00287C7C">
            <w:pPr>
              <w:jc w:val="right"/>
              <w:rPr>
                <w:sz w:val="24"/>
                <w:szCs w:val="24"/>
              </w:rPr>
            </w:pPr>
            <w:r>
              <w:rPr>
                <w:rFonts w:cs="Arial"/>
                <w:sz w:val="24"/>
                <w:szCs w:val="24"/>
              </w:rPr>
              <w:fldChar w:fldCharType="begin">
                <w:ffData>
                  <w:name w:val=""/>
                  <w:enabled/>
                  <w:calcOnExit w:val="0"/>
                  <w:checkBox>
                    <w:sizeAuto/>
                    <w:default w:val="1"/>
                  </w:checkBox>
                </w:ffData>
              </w:fldChar>
            </w:r>
            <w:r w:rsidR="009D40A7">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Pr>
                <w:rFonts w:cs="Arial"/>
                <w:sz w:val="24"/>
                <w:szCs w:val="24"/>
              </w:rPr>
              <w:fldChar w:fldCharType="end"/>
            </w:r>
          </w:p>
        </w:tc>
        <w:tc>
          <w:tcPr>
            <w:tcW w:w="2224" w:type="dxa"/>
            <w:gridSpan w:val="8"/>
            <w:vAlign w:val="center"/>
          </w:tcPr>
          <w:p w:rsidR="00AD7A86" w:rsidRPr="009D26F3" w:rsidRDefault="00AD7A86" w:rsidP="00287C7C">
            <w:pPr>
              <w:spacing w:before="120" w:after="120"/>
              <w:rPr>
                <w:rFonts w:cs="Arial"/>
                <w:sz w:val="24"/>
                <w:szCs w:val="24"/>
              </w:rPr>
            </w:pPr>
            <w:r w:rsidRPr="009D26F3">
              <w:rPr>
                <w:rFonts w:cs="Arial"/>
                <w:sz w:val="24"/>
                <w:szCs w:val="24"/>
              </w:rPr>
              <w:t>Sometimes</w:t>
            </w:r>
          </w:p>
        </w:tc>
        <w:tc>
          <w:tcPr>
            <w:tcW w:w="731" w:type="dxa"/>
            <w:gridSpan w:val="2"/>
            <w:vAlign w:val="center"/>
          </w:tcPr>
          <w:p w:rsidR="00AD7A86" w:rsidRPr="009D26F3" w:rsidRDefault="00F6000B"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2054" w:type="dxa"/>
            <w:gridSpan w:val="3"/>
            <w:vAlign w:val="center"/>
          </w:tcPr>
          <w:p w:rsidR="00AD7A86" w:rsidRPr="009D26F3" w:rsidRDefault="00AD7A86" w:rsidP="00287C7C">
            <w:pPr>
              <w:spacing w:before="120" w:after="120"/>
              <w:rPr>
                <w:rFonts w:cs="Arial"/>
                <w:sz w:val="24"/>
                <w:szCs w:val="24"/>
              </w:rPr>
            </w:pPr>
            <w:r w:rsidRPr="009D26F3">
              <w:rPr>
                <w:rFonts w:cs="Arial"/>
                <w:sz w:val="24"/>
                <w:szCs w:val="24"/>
              </w:rPr>
              <w:t>Never</w:t>
            </w:r>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31"/>
            <w:vAlign w:val="center"/>
          </w:tcPr>
          <w:p w:rsidR="00AD7A86" w:rsidRPr="009D26F3" w:rsidRDefault="00AD7A86" w:rsidP="00635290">
            <w:pPr>
              <w:rPr>
                <w:rFonts w:cs="Arial"/>
                <w:sz w:val="24"/>
                <w:szCs w:val="24"/>
              </w:rPr>
            </w:pPr>
          </w:p>
        </w:tc>
      </w:tr>
      <w:tr w:rsidR="00AD7A86" w:rsidRPr="009D26F3" w:rsidTr="000B7756">
        <w:tc>
          <w:tcPr>
            <w:tcW w:w="608" w:type="dxa"/>
          </w:tcPr>
          <w:p w:rsidR="00AD7A86" w:rsidRPr="009D26F3" w:rsidRDefault="00143990" w:rsidP="00A475A4">
            <w:pPr>
              <w:spacing w:before="120" w:after="120"/>
              <w:rPr>
                <w:rFonts w:cs="Arial"/>
                <w:b/>
                <w:sz w:val="24"/>
                <w:szCs w:val="24"/>
              </w:rPr>
            </w:pPr>
            <w:r>
              <w:rPr>
                <w:rFonts w:cs="Arial"/>
                <w:b/>
                <w:sz w:val="24"/>
                <w:szCs w:val="24"/>
              </w:rPr>
              <w:t>11</w:t>
            </w:r>
          </w:p>
        </w:tc>
        <w:tc>
          <w:tcPr>
            <w:tcW w:w="9037" w:type="dxa"/>
            <w:gridSpan w:val="31"/>
            <w:vAlign w:val="center"/>
          </w:tcPr>
          <w:p w:rsidR="00AD7A86" w:rsidRPr="009D26F3" w:rsidRDefault="00AD7A86" w:rsidP="003671D9">
            <w:pPr>
              <w:spacing w:before="120" w:after="120"/>
              <w:rPr>
                <w:rFonts w:cs="Arial"/>
                <w:sz w:val="24"/>
                <w:szCs w:val="24"/>
              </w:rPr>
            </w:pPr>
            <w:r w:rsidRPr="009D26F3">
              <w:rPr>
                <w:rFonts w:cs="Arial"/>
                <w:sz w:val="24"/>
                <w:szCs w:val="24"/>
              </w:rPr>
              <w:t xml:space="preserve">Please </w:t>
            </w:r>
            <w:r w:rsidR="00143990" w:rsidRPr="009D26F3">
              <w:rPr>
                <w:rFonts w:cs="Arial"/>
                <w:sz w:val="24"/>
                <w:szCs w:val="24"/>
              </w:rPr>
              <w:t xml:space="preserve">provide any </w:t>
            </w:r>
            <w:r w:rsidR="00143990" w:rsidRPr="00143990">
              <w:rPr>
                <w:rFonts w:cs="Arial"/>
                <w:b/>
                <w:sz w:val="24"/>
                <w:szCs w:val="24"/>
              </w:rPr>
              <w:t>details and examples</w:t>
            </w:r>
            <w:r w:rsidR="00143990">
              <w:rPr>
                <w:rFonts w:cs="Arial"/>
                <w:sz w:val="24"/>
                <w:szCs w:val="24"/>
              </w:rPr>
              <w:t xml:space="preserve"> </w:t>
            </w:r>
            <w:r w:rsidRPr="000D41D2">
              <w:rPr>
                <w:rFonts w:cs="Arial"/>
                <w:b/>
                <w:sz w:val="24"/>
                <w:szCs w:val="24"/>
              </w:rPr>
              <w:t>of good practi</w:t>
            </w:r>
            <w:r w:rsidR="000D41D2" w:rsidRPr="000D41D2">
              <w:rPr>
                <w:rFonts w:cs="Arial"/>
                <w:b/>
                <w:sz w:val="24"/>
                <w:szCs w:val="24"/>
              </w:rPr>
              <w:t>ce</w:t>
            </w:r>
            <w:r w:rsidR="000D41D2">
              <w:rPr>
                <w:rFonts w:cs="Arial"/>
                <w:sz w:val="24"/>
                <w:szCs w:val="24"/>
              </w:rPr>
              <w:t xml:space="preserve"> in consultation </w:t>
            </w:r>
            <w:r w:rsidR="00143990">
              <w:rPr>
                <w:rFonts w:cs="Arial"/>
                <w:sz w:val="24"/>
                <w:szCs w:val="24"/>
              </w:rPr>
              <w:t xml:space="preserve">during the </w:t>
            </w:r>
            <w:r w:rsidR="005F0525">
              <w:rPr>
                <w:rFonts w:cs="Arial"/>
                <w:sz w:val="24"/>
                <w:szCs w:val="24"/>
              </w:rPr>
              <w:t>201</w:t>
            </w:r>
            <w:r w:rsidR="003671D9">
              <w:rPr>
                <w:rFonts w:cs="Arial"/>
                <w:sz w:val="24"/>
                <w:szCs w:val="24"/>
              </w:rPr>
              <w:t>8</w:t>
            </w:r>
            <w:r w:rsidR="005F0525">
              <w:rPr>
                <w:rFonts w:cs="Arial"/>
                <w:sz w:val="24"/>
                <w:szCs w:val="24"/>
              </w:rPr>
              <w:t>-1</w:t>
            </w:r>
            <w:r w:rsidR="003671D9">
              <w:rPr>
                <w:rFonts w:cs="Arial"/>
                <w:sz w:val="24"/>
                <w:szCs w:val="24"/>
              </w:rPr>
              <w:t>9</w:t>
            </w:r>
            <w:r w:rsidR="00143990">
              <w:rPr>
                <w:rFonts w:cs="Arial"/>
                <w:sz w:val="24"/>
                <w:szCs w:val="24"/>
              </w:rPr>
              <w:t xml:space="preserve"> reporting period</w:t>
            </w:r>
            <w:r w:rsidR="000D41D2">
              <w:rPr>
                <w:rFonts w:cs="Arial"/>
                <w:sz w:val="24"/>
                <w:szCs w:val="24"/>
              </w:rPr>
              <w:t>, on matters</w:t>
            </w:r>
            <w:r w:rsidRPr="009D26F3">
              <w:rPr>
                <w:rFonts w:cs="Arial"/>
                <w:sz w:val="24"/>
                <w:szCs w:val="24"/>
              </w:rPr>
              <w:t xml:space="preserve"> relevant</w:t>
            </w:r>
            <w:r w:rsidR="000D41D2">
              <w:rPr>
                <w:rFonts w:cs="Arial"/>
                <w:sz w:val="24"/>
                <w:szCs w:val="24"/>
              </w:rPr>
              <w:t xml:space="preserve"> (e.g. the development of a policy that has been screened in)</w:t>
            </w:r>
            <w:r w:rsidRPr="009D26F3">
              <w:rPr>
                <w:rFonts w:cs="Arial"/>
                <w:sz w:val="24"/>
                <w:szCs w:val="24"/>
              </w:rPr>
              <w:t xml:space="preserve"> to </w:t>
            </w:r>
            <w:r w:rsidR="00943386">
              <w:rPr>
                <w:rFonts w:cs="Arial"/>
                <w:sz w:val="24"/>
                <w:szCs w:val="24"/>
              </w:rPr>
              <w:t xml:space="preserve">the need to </w:t>
            </w:r>
            <w:r w:rsidRPr="009D26F3">
              <w:rPr>
                <w:rFonts w:cs="Arial"/>
                <w:sz w:val="24"/>
                <w:szCs w:val="24"/>
              </w:rPr>
              <w:t>promot</w:t>
            </w:r>
            <w:r w:rsidR="00943386">
              <w:rPr>
                <w:rFonts w:cs="Arial"/>
                <w:sz w:val="24"/>
                <w:szCs w:val="24"/>
              </w:rPr>
              <w:t>e</w:t>
            </w:r>
            <w:r w:rsidRPr="009D26F3">
              <w:rPr>
                <w:rFonts w:cs="Arial"/>
                <w:sz w:val="24"/>
                <w:szCs w:val="24"/>
              </w:rPr>
              <w:t xml:space="preserve"> equality of opportunity</w:t>
            </w:r>
            <w:r w:rsidR="005273D2">
              <w:rPr>
                <w:rFonts w:cs="Arial"/>
                <w:sz w:val="24"/>
                <w:szCs w:val="24"/>
              </w:rPr>
              <w:t xml:space="preserve"> and/</w:t>
            </w:r>
            <w:r w:rsidRPr="009D26F3">
              <w:rPr>
                <w:rFonts w:cs="Arial"/>
                <w:sz w:val="24"/>
                <w:szCs w:val="24"/>
              </w:rPr>
              <w:t>or</w:t>
            </w:r>
            <w:r w:rsidR="00943386">
              <w:rPr>
                <w:rFonts w:cs="Arial"/>
                <w:sz w:val="24"/>
                <w:szCs w:val="24"/>
              </w:rPr>
              <w:t xml:space="preserve"> the desirability of promoting</w:t>
            </w:r>
            <w:r w:rsidRPr="009D26F3">
              <w:rPr>
                <w:rFonts w:cs="Arial"/>
                <w:sz w:val="24"/>
                <w:szCs w:val="24"/>
              </w:rPr>
              <w:t xml:space="preserve"> good relations</w:t>
            </w:r>
            <w:r w:rsidR="000D41D2">
              <w:rPr>
                <w:rFonts w:cs="Arial"/>
                <w:sz w:val="24"/>
                <w:szCs w:val="24"/>
              </w:rPr>
              <w:t>:</w:t>
            </w:r>
          </w:p>
        </w:tc>
      </w:tr>
      <w:tr w:rsidR="00F25F10" w:rsidRPr="009D26F3" w:rsidTr="000B7756">
        <w:tc>
          <w:tcPr>
            <w:tcW w:w="608" w:type="dxa"/>
          </w:tcPr>
          <w:p w:rsidR="00F25F10" w:rsidRPr="00614A9E" w:rsidRDefault="00F25F10" w:rsidP="00A475A4">
            <w:pPr>
              <w:spacing w:before="120" w:after="120"/>
              <w:rPr>
                <w:rFonts w:cs="Arial"/>
                <w:b/>
                <w:sz w:val="24"/>
                <w:szCs w:val="24"/>
                <w:highlight w:val="yellow"/>
              </w:rPr>
            </w:pPr>
          </w:p>
        </w:tc>
        <w:tc>
          <w:tcPr>
            <w:tcW w:w="9037" w:type="dxa"/>
            <w:gridSpan w:val="31"/>
            <w:vAlign w:val="center"/>
          </w:tcPr>
          <w:p w:rsidR="00635290" w:rsidRPr="009D26F3" w:rsidRDefault="00BA0379" w:rsidP="002F78E6">
            <w:pPr>
              <w:spacing w:before="120" w:after="120"/>
              <w:jc w:val="both"/>
              <w:rPr>
                <w:rFonts w:cs="Arial"/>
                <w:sz w:val="24"/>
                <w:szCs w:val="24"/>
              </w:rPr>
            </w:pPr>
            <w:r>
              <w:rPr>
                <w:rFonts w:cs="Arial"/>
                <w:sz w:val="24"/>
                <w:szCs w:val="24"/>
              </w:rPr>
              <w:t>This year the Office carried out targeted consultation on our Disability Action Plan with groups from a range of Disability areas including  Action for Hearing Loss, Autism Northern Ireland, Praxis</w:t>
            </w:r>
            <w:r w:rsidR="00FF64BA">
              <w:rPr>
                <w:rFonts w:cs="Arial"/>
                <w:sz w:val="24"/>
                <w:szCs w:val="24"/>
              </w:rPr>
              <w:t xml:space="preserve"> Care</w:t>
            </w:r>
            <w:r>
              <w:rPr>
                <w:rFonts w:cs="Arial"/>
                <w:sz w:val="24"/>
                <w:szCs w:val="24"/>
              </w:rPr>
              <w:t xml:space="preserve">, Disability Action, Employers Forum on Disability, </w:t>
            </w:r>
            <w:r w:rsidR="00FF64BA">
              <w:rPr>
                <w:rFonts w:cs="Arial"/>
                <w:sz w:val="24"/>
                <w:szCs w:val="24"/>
              </w:rPr>
              <w:t>Guide Dogs NI, The Cedar Foundation, NICVA, RNIB and Mindwise Community Resource Centres.</w:t>
            </w:r>
            <w:r w:rsidR="004050C1">
              <w:rPr>
                <w:rFonts w:cs="Arial"/>
                <w:sz w:val="24"/>
                <w:szCs w:val="24"/>
              </w:rPr>
              <w:t xml:space="preserve"> We also consulted with our staff and Trade Union Representatives on our Disability Action plan and the revision of our policies scheduled for this reporting period.</w:t>
            </w:r>
            <w:r w:rsidR="00C76DE3">
              <w:rPr>
                <w:rFonts w:cs="Arial"/>
                <w:sz w:val="24"/>
                <w:szCs w:val="24"/>
              </w:rPr>
              <w:t xml:space="preserve"> We consulted with Mindwise through their training programme on the issues to be considered in developing policy on dealing with customers with mental health issues.</w:t>
            </w:r>
          </w:p>
        </w:tc>
      </w:tr>
      <w:tr w:rsidR="00143990" w:rsidRPr="009D26F3" w:rsidTr="000B7756">
        <w:tc>
          <w:tcPr>
            <w:tcW w:w="608" w:type="dxa"/>
          </w:tcPr>
          <w:p w:rsidR="00143990" w:rsidRPr="00614A9E" w:rsidRDefault="00143990" w:rsidP="00635290">
            <w:pPr>
              <w:rPr>
                <w:rFonts w:cs="Arial"/>
                <w:b/>
                <w:sz w:val="24"/>
                <w:szCs w:val="24"/>
                <w:highlight w:val="yellow"/>
              </w:rPr>
            </w:pPr>
          </w:p>
        </w:tc>
        <w:tc>
          <w:tcPr>
            <w:tcW w:w="9037" w:type="dxa"/>
            <w:gridSpan w:val="31"/>
            <w:vAlign w:val="center"/>
          </w:tcPr>
          <w:p w:rsidR="00143990" w:rsidRPr="009D26F3" w:rsidRDefault="00143990" w:rsidP="00635290">
            <w:pPr>
              <w:rPr>
                <w:rFonts w:cs="Arial"/>
                <w:sz w:val="24"/>
                <w:szCs w:val="24"/>
              </w:rPr>
            </w:pPr>
          </w:p>
        </w:tc>
      </w:tr>
      <w:tr w:rsidR="00AD7A86" w:rsidRPr="009D26F3" w:rsidTr="000B7756">
        <w:tc>
          <w:tcPr>
            <w:tcW w:w="608" w:type="dxa"/>
          </w:tcPr>
          <w:p w:rsidR="00AD7A86" w:rsidRPr="009D26F3" w:rsidRDefault="00143990" w:rsidP="00A475A4">
            <w:pPr>
              <w:spacing w:before="120" w:after="120"/>
              <w:rPr>
                <w:rFonts w:cs="Arial"/>
                <w:b/>
                <w:sz w:val="24"/>
                <w:szCs w:val="24"/>
              </w:rPr>
            </w:pPr>
            <w:r>
              <w:rPr>
                <w:rFonts w:cs="Arial"/>
                <w:b/>
                <w:sz w:val="24"/>
                <w:szCs w:val="24"/>
              </w:rPr>
              <w:t>12</w:t>
            </w:r>
          </w:p>
        </w:tc>
        <w:tc>
          <w:tcPr>
            <w:tcW w:w="9037" w:type="dxa"/>
            <w:gridSpan w:val="31"/>
            <w:vAlign w:val="center"/>
          </w:tcPr>
          <w:p w:rsidR="00AD7A86" w:rsidRPr="009D26F3" w:rsidRDefault="00143990" w:rsidP="003671D9">
            <w:pPr>
              <w:spacing w:before="120" w:after="120"/>
              <w:rPr>
                <w:rFonts w:cs="Arial"/>
                <w:sz w:val="24"/>
                <w:szCs w:val="24"/>
              </w:rPr>
            </w:pPr>
            <w:r w:rsidRPr="009D26F3">
              <w:rPr>
                <w:rFonts w:cs="Arial"/>
                <w:sz w:val="24"/>
                <w:szCs w:val="24"/>
              </w:rPr>
              <w:t xml:space="preserve">In the </w:t>
            </w:r>
            <w:r w:rsidR="005F0525">
              <w:rPr>
                <w:rFonts w:cs="Arial"/>
                <w:sz w:val="24"/>
                <w:szCs w:val="24"/>
              </w:rPr>
              <w:t>201</w:t>
            </w:r>
            <w:r w:rsidR="003671D9">
              <w:rPr>
                <w:rFonts w:cs="Arial"/>
                <w:sz w:val="24"/>
                <w:szCs w:val="24"/>
              </w:rPr>
              <w:t>8</w:t>
            </w:r>
            <w:r w:rsidR="005F0525">
              <w:rPr>
                <w:rFonts w:cs="Arial"/>
                <w:sz w:val="24"/>
                <w:szCs w:val="24"/>
              </w:rPr>
              <w:t>-1</w:t>
            </w:r>
            <w:r w:rsidR="003671D9">
              <w:rPr>
                <w:rFonts w:cs="Arial"/>
                <w:sz w:val="24"/>
                <w:szCs w:val="24"/>
              </w:rPr>
              <w:t>9</w:t>
            </w:r>
            <w:r w:rsidRPr="009D26F3">
              <w:rPr>
                <w:rFonts w:cs="Arial"/>
                <w:sz w:val="24"/>
                <w:szCs w:val="24"/>
              </w:rPr>
              <w:t xml:space="preserve"> reporting period</w:t>
            </w:r>
            <w:r w:rsidR="00943386">
              <w:rPr>
                <w:rFonts w:cs="Arial"/>
                <w:sz w:val="24"/>
                <w:szCs w:val="24"/>
              </w:rPr>
              <w:t>,</w:t>
            </w:r>
            <w:r>
              <w:rPr>
                <w:rFonts w:cs="Arial"/>
                <w:sz w:val="24"/>
                <w:szCs w:val="24"/>
              </w:rPr>
              <w:t xml:space="preserve"> </w:t>
            </w:r>
            <w:r w:rsidR="00925059">
              <w:rPr>
                <w:rFonts w:cs="Arial"/>
                <w:sz w:val="24"/>
                <w:szCs w:val="24"/>
              </w:rPr>
              <w:t xml:space="preserve">given the consultation methods offered, </w:t>
            </w:r>
            <w:r>
              <w:rPr>
                <w:rFonts w:cs="Arial"/>
                <w:sz w:val="24"/>
                <w:szCs w:val="24"/>
              </w:rPr>
              <w:t xml:space="preserve">which </w:t>
            </w:r>
            <w:r w:rsidR="00AD7A86" w:rsidRPr="009D26F3">
              <w:rPr>
                <w:rFonts w:cs="Arial"/>
                <w:sz w:val="24"/>
                <w:szCs w:val="24"/>
              </w:rPr>
              <w:t>consultation</w:t>
            </w:r>
            <w:r>
              <w:rPr>
                <w:rFonts w:cs="Arial"/>
                <w:sz w:val="24"/>
                <w:szCs w:val="24"/>
              </w:rPr>
              <w:t xml:space="preserve"> </w:t>
            </w:r>
            <w:r w:rsidR="00AD7A86" w:rsidRPr="009D26F3">
              <w:rPr>
                <w:rFonts w:cs="Arial"/>
                <w:sz w:val="24"/>
                <w:szCs w:val="24"/>
              </w:rPr>
              <w:t xml:space="preserve">methods </w:t>
            </w:r>
            <w:r w:rsidR="00AD7A86" w:rsidRPr="00CB7E48">
              <w:rPr>
                <w:rFonts w:cs="Arial"/>
                <w:sz w:val="24"/>
                <w:szCs w:val="24"/>
              </w:rPr>
              <w:t>were</w:t>
            </w:r>
            <w:r w:rsidR="00AD7A86" w:rsidRPr="009E56A5">
              <w:rPr>
                <w:rFonts w:cs="Arial"/>
                <w:b/>
                <w:sz w:val="24"/>
                <w:szCs w:val="24"/>
              </w:rPr>
              <w:t xml:space="preserve"> </w:t>
            </w:r>
            <w:r w:rsidR="00AD7A86" w:rsidRPr="00925059">
              <w:rPr>
                <w:rFonts w:cs="Arial"/>
                <w:b/>
                <w:sz w:val="24"/>
                <w:szCs w:val="24"/>
              </w:rPr>
              <w:t>most frequently</w:t>
            </w:r>
            <w:r w:rsidR="00AD7A86" w:rsidRPr="009E56A5">
              <w:rPr>
                <w:rFonts w:cs="Arial"/>
                <w:b/>
                <w:sz w:val="24"/>
                <w:szCs w:val="24"/>
              </w:rPr>
              <w:t xml:space="preserve"> </w:t>
            </w:r>
            <w:r w:rsidR="00AD7A86" w:rsidRPr="00943386">
              <w:rPr>
                <w:rFonts w:cs="Arial"/>
                <w:b/>
                <w:sz w:val="24"/>
                <w:szCs w:val="24"/>
                <w:u w:val="single"/>
              </w:rPr>
              <w:t>used</w:t>
            </w:r>
            <w:r w:rsidR="00AD7A86" w:rsidRPr="00CB7E48">
              <w:rPr>
                <w:rFonts w:cs="Arial"/>
                <w:b/>
                <w:sz w:val="24"/>
                <w:szCs w:val="24"/>
              </w:rPr>
              <w:t xml:space="preserve"> by consultees</w:t>
            </w:r>
            <w:r w:rsidR="00AD7A86" w:rsidRPr="009D26F3">
              <w:rPr>
                <w:rFonts w:cs="Arial"/>
                <w:sz w:val="24"/>
                <w:szCs w:val="24"/>
              </w:rPr>
              <w:t xml:space="preserve">: </w:t>
            </w:r>
            <w:r w:rsidR="00AD7A86" w:rsidRPr="009D26F3">
              <w:rPr>
                <w:rFonts w:cs="Arial"/>
                <w:i/>
                <w:sz w:val="24"/>
                <w:szCs w:val="24"/>
              </w:rPr>
              <w:t>(tick all that apply)</w:t>
            </w:r>
          </w:p>
        </w:tc>
      </w:tr>
      <w:tr w:rsidR="00AD7A86" w:rsidRPr="009D26F3" w:rsidTr="000B7756">
        <w:trPr>
          <w:trHeight w:val="116"/>
        </w:trPr>
        <w:tc>
          <w:tcPr>
            <w:tcW w:w="608" w:type="dxa"/>
            <w:vMerge w:val="restart"/>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F6000B"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5C5A2F">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Face to face meetings</w:t>
            </w:r>
          </w:p>
        </w:tc>
      </w:tr>
      <w:tr w:rsidR="00AD7A86" w:rsidRPr="009D26F3" w:rsidTr="000B7756">
        <w:trPr>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F6000B"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Focus groups</w:t>
            </w:r>
          </w:p>
        </w:tc>
      </w:tr>
      <w:tr w:rsidR="00AD7A86" w:rsidRPr="009D26F3" w:rsidTr="000B7756">
        <w:trPr>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F6000B"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5C5A2F">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Written documents with the opportunity to comment in writing</w:t>
            </w:r>
          </w:p>
        </w:tc>
      </w:tr>
      <w:tr w:rsidR="00AD7A86" w:rsidRPr="009D26F3" w:rsidTr="000B7756">
        <w:trPr>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F6000B"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C047AF">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Questionnaires</w:t>
            </w:r>
          </w:p>
        </w:tc>
      </w:tr>
      <w:tr w:rsidR="00AD7A86" w:rsidRPr="009D26F3" w:rsidTr="000B7756">
        <w:trPr>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F6000B"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Information/notification by email with an opportunity to opt in/out of the consultation</w:t>
            </w:r>
          </w:p>
        </w:tc>
      </w:tr>
      <w:tr w:rsidR="00AD7A86" w:rsidRPr="009D26F3" w:rsidTr="000B7756">
        <w:trPr>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F6000B"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Internet discussions</w:t>
            </w:r>
          </w:p>
        </w:tc>
      </w:tr>
      <w:tr w:rsidR="00AD7A86" w:rsidRPr="009D26F3" w:rsidTr="000B7756">
        <w:trPr>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F6000B"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Telephone consultations</w:t>
            </w:r>
          </w:p>
        </w:tc>
      </w:tr>
      <w:tr w:rsidR="00AD7A86" w:rsidRPr="009D26F3" w:rsidTr="000B7756">
        <w:trPr>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F6000B"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 xml:space="preserve">Other </w:t>
            </w:r>
            <w:r w:rsidRPr="009D26F3">
              <w:rPr>
                <w:rFonts w:cs="Arial"/>
                <w:i/>
                <w:sz w:val="24"/>
                <w:szCs w:val="24"/>
              </w:rPr>
              <w:t>(please specify)</w:t>
            </w:r>
            <w:r w:rsidRPr="009D26F3">
              <w:rPr>
                <w:rFonts w:cs="Arial"/>
                <w:sz w:val="24"/>
                <w:szCs w:val="24"/>
              </w:rPr>
              <w:t xml:space="preserve">: </w:t>
            </w:r>
            <w:r w:rsidR="00F6000B" w:rsidRPr="009D26F3">
              <w:rPr>
                <w:rFonts w:cs="Arial"/>
                <w:sz w:val="24"/>
                <w:szCs w:val="24"/>
              </w:rPr>
              <w:fldChar w:fldCharType="begin">
                <w:ffData>
                  <w:name w:val="Text7"/>
                  <w:enabled/>
                  <w:calcOnExit w:val="0"/>
                  <w:textInput/>
                </w:ffData>
              </w:fldChar>
            </w:r>
            <w:bookmarkStart w:id="5" w:name="Text7"/>
            <w:r w:rsidRPr="009D26F3">
              <w:rPr>
                <w:rFonts w:cs="Arial"/>
                <w:sz w:val="24"/>
                <w:szCs w:val="24"/>
              </w:rPr>
              <w:instrText xml:space="preserve"> FORMTEXT </w:instrText>
            </w:r>
            <w:r w:rsidR="00F6000B" w:rsidRPr="009D26F3">
              <w:rPr>
                <w:rFonts w:cs="Arial"/>
                <w:sz w:val="24"/>
                <w:szCs w:val="24"/>
              </w:rPr>
            </w:r>
            <w:r w:rsidR="00F6000B" w:rsidRPr="009D26F3">
              <w:rPr>
                <w:rFonts w:cs="Arial"/>
                <w:sz w:val="24"/>
                <w:szCs w:val="24"/>
              </w:rPr>
              <w:fldChar w:fldCharType="separate"/>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00F6000B" w:rsidRPr="009D26F3">
              <w:rPr>
                <w:rFonts w:cs="Arial"/>
                <w:sz w:val="24"/>
                <w:szCs w:val="24"/>
              </w:rPr>
              <w:fldChar w:fldCharType="end"/>
            </w:r>
            <w:bookmarkEnd w:id="5"/>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9037" w:type="dxa"/>
            <w:gridSpan w:val="31"/>
            <w:vAlign w:val="center"/>
          </w:tcPr>
          <w:p w:rsidR="00AD7A86" w:rsidRPr="009D26F3" w:rsidRDefault="00AD7A86" w:rsidP="00F25F10">
            <w:pPr>
              <w:spacing w:before="120" w:after="120"/>
              <w:rPr>
                <w:rFonts w:cs="Arial"/>
                <w:sz w:val="24"/>
                <w:szCs w:val="24"/>
              </w:rPr>
            </w:pPr>
            <w:r w:rsidRPr="009D26F3">
              <w:rPr>
                <w:rFonts w:cs="Arial"/>
                <w:sz w:val="24"/>
                <w:szCs w:val="24"/>
              </w:rPr>
              <w:t xml:space="preserve">Please provide </w:t>
            </w:r>
            <w:r w:rsidR="00143990">
              <w:rPr>
                <w:rFonts w:cs="Arial"/>
                <w:sz w:val="24"/>
                <w:szCs w:val="24"/>
              </w:rPr>
              <w:t xml:space="preserve">any </w:t>
            </w:r>
            <w:r w:rsidRPr="009D26F3">
              <w:rPr>
                <w:rFonts w:cs="Arial"/>
                <w:sz w:val="24"/>
                <w:szCs w:val="24"/>
              </w:rPr>
              <w:t>details</w:t>
            </w:r>
            <w:r w:rsidR="00143990">
              <w:rPr>
                <w:rFonts w:cs="Arial"/>
                <w:sz w:val="24"/>
                <w:szCs w:val="24"/>
              </w:rPr>
              <w:t xml:space="preserve"> or examples</w:t>
            </w:r>
            <w:r w:rsidRPr="009D26F3">
              <w:rPr>
                <w:rFonts w:cs="Arial"/>
                <w:sz w:val="24"/>
                <w:szCs w:val="24"/>
              </w:rPr>
              <w:t xml:space="preserve"> of the uptake of these</w:t>
            </w:r>
            <w:r w:rsidR="00143990">
              <w:rPr>
                <w:rFonts w:cs="Arial"/>
                <w:sz w:val="24"/>
                <w:szCs w:val="24"/>
              </w:rPr>
              <w:t xml:space="preserve"> methods of consultation</w:t>
            </w:r>
            <w:r w:rsidRPr="009D26F3">
              <w:rPr>
                <w:rFonts w:cs="Arial"/>
                <w:sz w:val="24"/>
                <w:szCs w:val="24"/>
              </w:rPr>
              <w:t xml:space="preserve"> in relation to the consultees’ membership of particular Section 75 </w:t>
            </w:r>
            <w:r w:rsidR="00143990">
              <w:rPr>
                <w:rFonts w:cs="Arial"/>
                <w:sz w:val="24"/>
                <w:szCs w:val="24"/>
              </w:rPr>
              <w:t>categories:</w:t>
            </w:r>
          </w:p>
        </w:tc>
      </w:tr>
      <w:tr w:rsidR="00F25F10" w:rsidRPr="009D26F3" w:rsidTr="000B7756">
        <w:tc>
          <w:tcPr>
            <w:tcW w:w="608" w:type="dxa"/>
          </w:tcPr>
          <w:p w:rsidR="00F25F10" w:rsidRPr="009D26F3" w:rsidRDefault="00F25F10" w:rsidP="00A475A4">
            <w:pPr>
              <w:spacing w:before="120" w:after="120"/>
              <w:rPr>
                <w:rFonts w:cs="Arial"/>
                <w:b/>
                <w:sz w:val="24"/>
                <w:szCs w:val="24"/>
              </w:rPr>
            </w:pPr>
          </w:p>
        </w:tc>
        <w:tc>
          <w:tcPr>
            <w:tcW w:w="9037" w:type="dxa"/>
            <w:gridSpan w:val="31"/>
            <w:vAlign w:val="center"/>
          </w:tcPr>
          <w:p w:rsidR="00925059" w:rsidRPr="009D26F3" w:rsidRDefault="005C5A2F" w:rsidP="001741FE">
            <w:pPr>
              <w:spacing w:before="120" w:after="120"/>
              <w:jc w:val="both"/>
              <w:rPr>
                <w:rFonts w:cs="Arial"/>
                <w:sz w:val="24"/>
                <w:szCs w:val="24"/>
              </w:rPr>
            </w:pPr>
            <w:r>
              <w:rPr>
                <w:rFonts w:cs="Arial"/>
                <w:sz w:val="24"/>
                <w:szCs w:val="24"/>
              </w:rPr>
              <w:t>The Office held face to face meetings with Trade Union Representatives</w:t>
            </w:r>
            <w:r w:rsidR="00E43D83">
              <w:rPr>
                <w:rFonts w:cs="Arial"/>
                <w:sz w:val="24"/>
                <w:szCs w:val="24"/>
              </w:rPr>
              <w:t xml:space="preserve"> in which we consulted on our Disability Action Plan</w:t>
            </w:r>
            <w:r w:rsidR="00501B59">
              <w:rPr>
                <w:rFonts w:cs="Arial"/>
                <w:sz w:val="24"/>
                <w:szCs w:val="24"/>
              </w:rPr>
              <w:t>. We held</w:t>
            </w:r>
            <w:r>
              <w:rPr>
                <w:rFonts w:cs="Arial"/>
                <w:sz w:val="24"/>
                <w:szCs w:val="24"/>
              </w:rPr>
              <w:t xml:space="preserve"> staff awareness sessions on mental health</w:t>
            </w:r>
            <w:r w:rsidR="00E43D83">
              <w:rPr>
                <w:rFonts w:cs="Arial"/>
                <w:sz w:val="24"/>
                <w:szCs w:val="24"/>
              </w:rPr>
              <w:t xml:space="preserve"> </w:t>
            </w:r>
            <w:r w:rsidR="00D4779D">
              <w:rPr>
                <w:rFonts w:cs="Arial"/>
                <w:sz w:val="24"/>
                <w:szCs w:val="24"/>
              </w:rPr>
              <w:t xml:space="preserve">and </w:t>
            </w:r>
            <w:r>
              <w:rPr>
                <w:rFonts w:cs="Arial"/>
                <w:sz w:val="24"/>
                <w:szCs w:val="24"/>
              </w:rPr>
              <w:t>line manager training sessions in which</w:t>
            </w:r>
            <w:r w:rsidR="00501B59">
              <w:rPr>
                <w:rFonts w:cs="Arial"/>
                <w:sz w:val="24"/>
                <w:szCs w:val="24"/>
              </w:rPr>
              <w:t xml:space="preserve"> we sought the views of staff</w:t>
            </w:r>
            <w:r>
              <w:rPr>
                <w:rFonts w:cs="Arial"/>
                <w:sz w:val="24"/>
                <w:szCs w:val="24"/>
              </w:rPr>
              <w:t xml:space="preserve"> </w:t>
            </w:r>
            <w:r w:rsidR="001741FE">
              <w:rPr>
                <w:rFonts w:cs="Arial"/>
                <w:sz w:val="24"/>
                <w:szCs w:val="24"/>
              </w:rPr>
              <w:t>and discussed</w:t>
            </w:r>
            <w:r>
              <w:rPr>
                <w:rFonts w:cs="Arial"/>
                <w:sz w:val="24"/>
                <w:szCs w:val="24"/>
              </w:rPr>
              <w:t xml:space="preserve"> disab</w:t>
            </w:r>
            <w:r w:rsidR="00E43D83">
              <w:rPr>
                <w:rFonts w:cs="Arial"/>
                <w:sz w:val="24"/>
                <w:szCs w:val="24"/>
              </w:rPr>
              <w:t xml:space="preserve">ility legislation and reasonable </w:t>
            </w:r>
            <w:r w:rsidR="00D4779D">
              <w:rPr>
                <w:rFonts w:cs="Arial"/>
                <w:sz w:val="24"/>
                <w:szCs w:val="24"/>
              </w:rPr>
              <w:t xml:space="preserve">adjustments. </w:t>
            </w:r>
            <w:r w:rsidR="00C047AF">
              <w:rPr>
                <w:rFonts w:cs="Arial"/>
                <w:sz w:val="24"/>
                <w:szCs w:val="24"/>
              </w:rPr>
              <w:t xml:space="preserve">We issue complainant satisfaction questionnaires to our service users and collate the feedback they provide us relevant to </w:t>
            </w:r>
            <w:r w:rsidR="00D4779D">
              <w:rPr>
                <w:rFonts w:cs="Arial"/>
                <w:sz w:val="24"/>
                <w:szCs w:val="24"/>
              </w:rPr>
              <w:t xml:space="preserve">the </w:t>
            </w:r>
            <w:r w:rsidR="00C047AF">
              <w:rPr>
                <w:rFonts w:cs="Arial"/>
                <w:sz w:val="24"/>
                <w:szCs w:val="24"/>
              </w:rPr>
              <w:t>different categories of the Section 75 groups. W</w:t>
            </w:r>
            <w:r w:rsidR="00E43D83">
              <w:rPr>
                <w:rFonts w:cs="Arial"/>
                <w:sz w:val="24"/>
                <w:szCs w:val="24"/>
              </w:rPr>
              <w:t xml:space="preserve">e offered our external consultees the opportunity to respond to our </w:t>
            </w:r>
            <w:r w:rsidR="00C047AF">
              <w:rPr>
                <w:rFonts w:cs="Arial"/>
                <w:sz w:val="24"/>
                <w:szCs w:val="24"/>
              </w:rPr>
              <w:t>Disability</w:t>
            </w:r>
            <w:r w:rsidR="00E43D83">
              <w:rPr>
                <w:rFonts w:cs="Arial"/>
                <w:sz w:val="24"/>
                <w:szCs w:val="24"/>
              </w:rPr>
              <w:t xml:space="preserve"> </w:t>
            </w:r>
            <w:r w:rsidR="00C047AF">
              <w:rPr>
                <w:rFonts w:cs="Arial"/>
                <w:sz w:val="24"/>
                <w:szCs w:val="24"/>
              </w:rPr>
              <w:t>Action</w:t>
            </w:r>
            <w:r w:rsidR="00E43D83">
              <w:rPr>
                <w:rFonts w:cs="Arial"/>
                <w:sz w:val="24"/>
                <w:szCs w:val="24"/>
              </w:rPr>
              <w:t xml:space="preserve"> Plan via email or in writing by submission of hard copy</w:t>
            </w:r>
            <w:r w:rsidR="00C047AF">
              <w:rPr>
                <w:rFonts w:cs="Arial"/>
                <w:sz w:val="24"/>
                <w:szCs w:val="24"/>
              </w:rPr>
              <w:t xml:space="preserve"> documentation.</w:t>
            </w:r>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31"/>
            <w:vAlign w:val="center"/>
          </w:tcPr>
          <w:p w:rsidR="006E47C9" w:rsidRPr="009D26F3" w:rsidRDefault="006E47C9" w:rsidP="00635290">
            <w:pPr>
              <w:rPr>
                <w:rFonts w:cs="Arial"/>
                <w:sz w:val="24"/>
                <w:szCs w:val="24"/>
              </w:rPr>
            </w:pPr>
          </w:p>
        </w:tc>
      </w:tr>
      <w:tr w:rsidR="00AD7A86" w:rsidRPr="009D26F3" w:rsidTr="000B7756">
        <w:tc>
          <w:tcPr>
            <w:tcW w:w="608" w:type="dxa"/>
          </w:tcPr>
          <w:p w:rsidR="00AD7A86" w:rsidRPr="009D26F3" w:rsidRDefault="00AD7A86" w:rsidP="008E73FF">
            <w:pPr>
              <w:spacing w:before="120" w:after="120"/>
              <w:rPr>
                <w:rFonts w:cs="Arial"/>
                <w:b/>
                <w:sz w:val="24"/>
                <w:szCs w:val="24"/>
              </w:rPr>
            </w:pPr>
            <w:r>
              <w:rPr>
                <w:rFonts w:cs="Arial"/>
                <w:b/>
                <w:sz w:val="24"/>
                <w:szCs w:val="24"/>
              </w:rPr>
              <w:t>1</w:t>
            </w:r>
            <w:r w:rsidR="008E73FF">
              <w:rPr>
                <w:rFonts w:cs="Arial"/>
                <w:b/>
                <w:sz w:val="24"/>
                <w:szCs w:val="24"/>
              </w:rPr>
              <w:t>3</w:t>
            </w:r>
          </w:p>
        </w:tc>
        <w:tc>
          <w:tcPr>
            <w:tcW w:w="9037" w:type="dxa"/>
            <w:gridSpan w:val="31"/>
          </w:tcPr>
          <w:p w:rsidR="00AD7A86" w:rsidRPr="009D26F3" w:rsidRDefault="00925059" w:rsidP="003671D9">
            <w:pPr>
              <w:spacing w:before="120" w:after="120"/>
              <w:rPr>
                <w:rFonts w:cs="Arial"/>
                <w:sz w:val="24"/>
                <w:szCs w:val="24"/>
              </w:rPr>
            </w:pPr>
            <w:r>
              <w:rPr>
                <w:rFonts w:cs="Arial"/>
                <w:sz w:val="24"/>
                <w:szCs w:val="24"/>
              </w:rPr>
              <w:t xml:space="preserve">Were </w:t>
            </w:r>
            <w:r w:rsidR="00AD7A86" w:rsidRPr="009D26F3">
              <w:rPr>
                <w:rFonts w:cs="Arial"/>
                <w:sz w:val="24"/>
                <w:szCs w:val="24"/>
              </w:rPr>
              <w:t xml:space="preserve">any awareness-raising </w:t>
            </w:r>
            <w:r>
              <w:rPr>
                <w:rFonts w:cs="Arial"/>
                <w:sz w:val="24"/>
                <w:szCs w:val="24"/>
              </w:rPr>
              <w:t xml:space="preserve">activities </w:t>
            </w:r>
            <w:r w:rsidR="00AD7A86" w:rsidRPr="009D26F3">
              <w:rPr>
                <w:rFonts w:cs="Arial"/>
                <w:sz w:val="24"/>
                <w:szCs w:val="24"/>
              </w:rPr>
              <w:t xml:space="preserve">for consultees </w:t>
            </w:r>
            <w:r w:rsidRPr="009D26F3">
              <w:rPr>
                <w:rFonts w:cs="Arial"/>
                <w:sz w:val="24"/>
                <w:szCs w:val="24"/>
              </w:rPr>
              <w:t>undertake</w:t>
            </w:r>
            <w:r>
              <w:rPr>
                <w:rFonts w:cs="Arial"/>
                <w:sz w:val="24"/>
                <w:szCs w:val="24"/>
              </w:rPr>
              <w:t>n,</w:t>
            </w:r>
            <w:r w:rsidRPr="009D26F3">
              <w:rPr>
                <w:rFonts w:cs="Arial"/>
                <w:sz w:val="24"/>
                <w:szCs w:val="24"/>
              </w:rPr>
              <w:t xml:space="preserve"> </w:t>
            </w:r>
            <w:r w:rsidR="00AD7A86" w:rsidRPr="009D26F3">
              <w:rPr>
                <w:rFonts w:cs="Arial"/>
                <w:sz w:val="24"/>
                <w:szCs w:val="24"/>
              </w:rPr>
              <w:t xml:space="preserve">on the commitments in </w:t>
            </w:r>
            <w:r>
              <w:rPr>
                <w:rFonts w:cs="Arial"/>
                <w:sz w:val="24"/>
                <w:szCs w:val="24"/>
              </w:rPr>
              <w:t>the</w:t>
            </w:r>
            <w:r w:rsidR="00AD7A86" w:rsidRPr="009D26F3">
              <w:rPr>
                <w:rFonts w:cs="Arial"/>
                <w:sz w:val="24"/>
                <w:szCs w:val="24"/>
              </w:rPr>
              <w:t xml:space="preserve"> Equality Scheme</w:t>
            </w:r>
            <w:r>
              <w:rPr>
                <w:rFonts w:cs="Arial"/>
                <w:sz w:val="24"/>
                <w:szCs w:val="24"/>
              </w:rPr>
              <w:t>,</w:t>
            </w:r>
            <w:r w:rsidR="00AD7A86" w:rsidRPr="009D26F3">
              <w:rPr>
                <w:rFonts w:cs="Arial"/>
                <w:sz w:val="24"/>
                <w:szCs w:val="24"/>
              </w:rPr>
              <w:t xml:space="preserve"> during the </w:t>
            </w:r>
            <w:r w:rsidR="005F0525">
              <w:rPr>
                <w:rFonts w:cs="Arial"/>
                <w:sz w:val="24"/>
                <w:szCs w:val="24"/>
              </w:rPr>
              <w:t>201</w:t>
            </w:r>
            <w:r w:rsidR="003671D9">
              <w:rPr>
                <w:rFonts w:cs="Arial"/>
                <w:sz w:val="24"/>
                <w:szCs w:val="24"/>
              </w:rPr>
              <w:t>8-19</w:t>
            </w:r>
            <w:r w:rsidR="00AD7A86" w:rsidRPr="009D26F3">
              <w:rPr>
                <w:rFonts w:cs="Arial"/>
                <w:sz w:val="24"/>
                <w:szCs w:val="24"/>
              </w:rPr>
              <w:t xml:space="preserve"> reporting period? </w:t>
            </w:r>
            <w:r w:rsidR="00AD7A86" w:rsidRPr="009D26F3">
              <w:rPr>
                <w:rFonts w:cs="Arial"/>
                <w:i/>
                <w:sz w:val="24"/>
                <w:szCs w:val="24"/>
              </w:rPr>
              <w:t>(tick one box only)</w:t>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766" w:type="dxa"/>
            <w:gridSpan w:val="2"/>
          </w:tcPr>
          <w:p w:rsidR="00AD7A86" w:rsidRPr="009D26F3" w:rsidRDefault="00F6000B"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350EFA">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Pr>
                <w:rFonts w:cs="Arial"/>
                <w:sz w:val="24"/>
                <w:szCs w:val="24"/>
              </w:rPr>
              <w:fldChar w:fldCharType="end"/>
            </w:r>
          </w:p>
        </w:tc>
        <w:tc>
          <w:tcPr>
            <w:tcW w:w="1209" w:type="dxa"/>
            <w:gridSpan w:val="5"/>
          </w:tcPr>
          <w:p w:rsidR="00AD7A86" w:rsidRPr="009D26F3" w:rsidRDefault="00AD7A86" w:rsidP="00287C7C">
            <w:pPr>
              <w:spacing w:before="120" w:after="120"/>
              <w:rPr>
                <w:rFonts w:cs="Arial"/>
                <w:sz w:val="24"/>
                <w:szCs w:val="24"/>
              </w:rPr>
            </w:pPr>
            <w:r w:rsidRPr="009D26F3">
              <w:rPr>
                <w:rFonts w:cs="Arial"/>
                <w:sz w:val="24"/>
                <w:szCs w:val="24"/>
              </w:rPr>
              <w:t>Yes</w:t>
            </w:r>
          </w:p>
        </w:tc>
        <w:tc>
          <w:tcPr>
            <w:tcW w:w="732" w:type="dxa"/>
            <w:gridSpan w:val="4"/>
          </w:tcPr>
          <w:p w:rsidR="00AD7A86" w:rsidRPr="009D26F3" w:rsidRDefault="00F6000B"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1648" w:type="dxa"/>
            <w:gridSpan w:val="9"/>
          </w:tcPr>
          <w:p w:rsidR="00AD7A86" w:rsidRPr="009D26F3" w:rsidRDefault="00AD7A86" w:rsidP="008E73FF">
            <w:pPr>
              <w:spacing w:before="120" w:after="120"/>
              <w:rPr>
                <w:rFonts w:cs="Arial"/>
                <w:sz w:val="24"/>
                <w:szCs w:val="24"/>
              </w:rPr>
            </w:pPr>
            <w:r w:rsidRPr="009D26F3">
              <w:rPr>
                <w:rFonts w:cs="Arial"/>
                <w:sz w:val="24"/>
                <w:szCs w:val="24"/>
              </w:rPr>
              <w:t xml:space="preserve">No </w:t>
            </w:r>
          </w:p>
        </w:tc>
        <w:tc>
          <w:tcPr>
            <w:tcW w:w="594" w:type="dxa"/>
            <w:gridSpan w:val="2"/>
          </w:tcPr>
          <w:p w:rsidR="00AD7A86" w:rsidRPr="009D26F3" w:rsidRDefault="00F6000B"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4088" w:type="dxa"/>
            <w:gridSpan w:val="9"/>
          </w:tcPr>
          <w:p w:rsidR="00AD7A86" w:rsidRPr="009D26F3" w:rsidRDefault="00AD7A86" w:rsidP="008E73FF">
            <w:pPr>
              <w:spacing w:before="120" w:after="120"/>
              <w:rPr>
                <w:rFonts w:cs="Arial"/>
                <w:sz w:val="24"/>
                <w:szCs w:val="24"/>
              </w:rPr>
            </w:pPr>
            <w:r w:rsidRPr="009D26F3">
              <w:rPr>
                <w:rFonts w:cs="Arial"/>
                <w:sz w:val="24"/>
                <w:szCs w:val="24"/>
              </w:rPr>
              <w:t xml:space="preserve">Not applicable </w:t>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9037" w:type="dxa"/>
            <w:gridSpan w:val="31"/>
            <w:vAlign w:val="center"/>
          </w:tcPr>
          <w:p w:rsidR="00AD7A86" w:rsidRPr="009D26F3" w:rsidRDefault="008E73FF" w:rsidP="00F25F10">
            <w:pPr>
              <w:spacing w:before="120" w:after="120"/>
              <w:rPr>
                <w:rFonts w:cs="Arial"/>
                <w:sz w:val="24"/>
                <w:szCs w:val="24"/>
              </w:rPr>
            </w:pPr>
            <w:r w:rsidRPr="009D26F3">
              <w:rPr>
                <w:rFonts w:cs="Arial"/>
                <w:sz w:val="24"/>
                <w:szCs w:val="24"/>
              </w:rPr>
              <w:t>Please provide any details and examples</w:t>
            </w:r>
            <w:r>
              <w:rPr>
                <w:rFonts w:cs="Arial"/>
                <w:sz w:val="24"/>
                <w:szCs w:val="24"/>
              </w:rPr>
              <w:t>:</w:t>
            </w:r>
          </w:p>
        </w:tc>
      </w:tr>
      <w:tr w:rsidR="00F25F10" w:rsidRPr="009D26F3" w:rsidTr="000B7756">
        <w:tc>
          <w:tcPr>
            <w:tcW w:w="608" w:type="dxa"/>
          </w:tcPr>
          <w:p w:rsidR="00F25F10" w:rsidRDefault="00F25F10" w:rsidP="00A475A4">
            <w:pPr>
              <w:spacing w:before="120" w:after="120"/>
              <w:rPr>
                <w:rFonts w:cs="Arial"/>
                <w:b/>
                <w:sz w:val="24"/>
                <w:szCs w:val="24"/>
              </w:rPr>
            </w:pPr>
          </w:p>
        </w:tc>
        <w:tc>
          <w:tcPr>
            <w:tcW w:w="9037" w:type="dxa"/>
            <w:gridSpan w:val="31"/>
            <w:vAlign w:val="center"/>
          </w:tcPr>
          <w:p w:rsidR="00925059" w:rsidRPr="009D26F3" w:rsidRDefault="00350EFA" w:rsidP="00DD462A">
            <w:pPr>
              <w:spacing w:before="120" w:after="120"/>
              <w:jc w:val="both"/>
              <w:rPr>
                <w:rFonts w:cs="Arial"/>
                <w:sz w:val="24"/>
                <w:szCs w:val="24"/>
              </w:rPr>
            </w:pPr>
            <w:r>
              <w:rPr>
                <w:rFonts w:cs="Arial"/>
                <w:sz w:val="24"/>
                <w:szCs w:val="24"/>
              </w:rPr>
              <w:t>Consultation on the Disability Action Plan</w:t>
            </w:r>
            <w:r w:rsidR="00074BF4">
              <w:rPr>
                <w:rFonts w:cs="Arial"/>
                <w:sz w:val="24"/>
                <w:szCs w:val="24"/>
              </w:rPr>
              <w:t xml:space="preserve"> took place this year with targeted disability groups across a spectrum.  Also outreach events aimed at young people, political parties, charities, community groups and with our </w:t>
            </w:r>
            <w:r w:rsidR="009460AB">
              <w:rPr>
                <w:rFonts w:cs="Arial"/>
                <w:sz w:val="24"/>
                <w:szCs w:val="24"/>
              </w:rPr>
              <w:t xml:space="preserve">key </w:t>
            </w:r>
            <w:r w:rsidR="00074BF4">
              <w:rPr>
                <w:rFonts w:cs="Arial"/>
                <w:sz w:val="24"/>
                <w:szCs w:val="24"/>
              </w:rPr>
              <w:t>stakeholders also took place throughout the past year.</w:t>
            </w:r>
          </w:p>
        </w:tc>
      </w:tr>
      <w:tr w:rsidR="008E73FF" w:rsidRPr="009D26F3" w:rsidTr="000B7756">
        <w:tc>
          <w:tcPr>
            <w:tcW w:w="608" w:type="dxa"/>
          </w:tcPr>
          <w:p w:rsidR="008E73FF" w:rsidRDefault="008E73FF" w:rsidP="00635290">
            <w:pPr>
              <w:rPr>
                <w:rFonts w:cs="Arial"/>
                <w:b/>
                <w:sz w:val="24"/>
                <w:szCs w:val="24"/>
              </w:rPr>
            </w:pPr>
          </w:p>
        </w:tc>
        <w:tc>
          <w:tcPr>
            <w:tcW w:w="9037" w:type="dxa"/>
            <w:gridSpan w:val="31"/>
            <w:vAlign w:val="center"/>
          </w:tcPr>
          <w:p w:rsidR="008E73FF" w:rsidRPr="009D26F3" w:rsidRDefault="008E73FF" w:rsidP="00635290">
            <w:pPr>
              <w:rPr>
                <w:rFonts w:cs="Arial"/>
                <w:sz w:val="24"/>
                <w:szCs w:val="24"/>
              </w:rPr>
            </w:pPr>
          </w:p>
        </w:tc>
      </w:tr>
      <w:tr w:rsidR="00AD7A86" w:rsidRPr="009D26F3" w:rsidTr="000B7756">
        <w:tc>
          <w:tcPr>
            <w:tcW w:w="608" w:type="dxa"/>
          </w:tcPr>
          <w:p w:rsidR="00AD7A86" w:rsidRPr="009D26F3" w:rsidRDefault="00AD7A86" w:rsidP="008E73FF">
            <w:pPr>
              <w:spacing w:before="120" w:after="120"/>
              <w:rPr>
                <w:rFonts w:cs="Arial"/>
                <w:b/>
                <w:sz w:val="24"/>
                <w:szCs w:val="24"/>
              </w:rPr>
            </w:pPr>
            <w:r>
              <w:rPr>
                <w:rFonts w:cs="Arial"/>
                <w:b/>
                <w:sz w:val="24"/>
                <w:szCs w:val="24"/>
              </w:rPr>
              <w:t>1</w:t>
            </w:r>
            <w:r w:rsidR="008E73FF">
              <w:rPr>
                <w:rFonts w:cs="Arial"/>
                <w:b/>
                <w:sz w:val="24"/>
                <w:szCs w:val="24"/>
              </w:rPr>
              <w:t>4</w:t>
            </w:r>
          </w:p>
        </w:tc>
        <w:tc>
          <w:tcPr>
            <w:tcW w:w="9037" w:type="dxa"/>
            <w:gridSpan w:val="31"/>
            <w:vAlign w:val="center"/>
          </w:tcPr>
          <w:p w:rsidR="00AD7A86" w:rsidRPr="009D26F3" w:rsidRDefault="00925059" w:rsidP="003671D9">
            <w:pPr>
              <w:spacing w:before="120" w:after="120"/>
              <w:rPr>
                <w:rFonts w:cs="Arial"/>
                <w:sz w:val="24"/>
                <w:szCs w:val="24"/>
              </w:rPr>
            </w:pPr>
            <w:r>
              <w:rPr>
                <w:rFonts w:cs="Arial"/>
                <w:sz w:val="24"/>
                <w:szCs w:val="24"/>
              </w:rPr>
              <w:t>Was the</w:t>
            </w:r>
            <w:r w:rsidR="00AD7A86" w:rsidRPr="009D26F3">
              <w:rPr>
                <w:rFonts w:cs="Arial"/>
                <w:sz w:val="24"/>
                <w:szCs w:val="24"/>
              </w:rPr>
              <w:t xml:space="preserve"> consultation list</w:t>
            </w:r>
            <w:r>
              <w:rPr>
                <w:rFonts w:cs="Arial"/>
                <w:sz w:val="24"/>
                <w:szCs w:val="24"/>
              </w:rPr>
              <w:t xml:space="preserve"> reviewed</w:t>
            </w:r>
            <w:r w:rsidR="00AD7A86" w:rsidRPr="009D26F3">
              <w:rPr>
                <w:rFonts w:cs="Arial"/>
                <w:sz w:val="24"/>
                <w:szCs w:val="24"/>
              </w:rPr>
              <w:t xml:space="preserve"> during the </w:t>
            </w:r>
            <w:r w:rsidR="005F0525">
              <w:rPr>
                <w:rFonts w:cs="Arial"/>
                <w:sz w:val="24"/>
                <w:szCs w:val="24"/>
              </w:rPr>
              <w:t>201</w:t>
            </w:r>
            <w:r w:rsidR="003671D9">
              <w:rPr>
                <w:rFonts w:cs="Arial"/>
                <w:sz w:val="24"/>
                <w:szCs w:val="24"/>
              </w:rPr>
              <w:t>8</w:t>
            </w:r>
            <w:r w:rsidR="005F0525">
              <w:rPr>
                <w:rFonts w:cs="Arial"/>
                <w:sz w:val="24"/>
                <w:szCs w:val="24"/>
              </w:rPr>
              <w:t>-1</w:t>
            </w:r>
            <w:r w:rsidR="003671D9">
              <w:rPr>
                <w:rFonts w:cs="Arial"/>
                <w:sz w:val="24"/>
                <w:szCs w:val="24"/>
              </w:rPr>
              <w:t>9</w:t>
            </w:r>
            <w:r w:rsidR="00AD7A86" w:rsidRPr="009D26F3">
              <w:rPr>
                <w:rFonts w:cs="Arial"/>
                <w:sz w:val="24"/>
                <w:szCs w:val="24"/>
              </w:rPr>
              <w:t xml:space="preserve"> reporting period? </w:t>
            </w:r>
            <w:r w:rsidR="00AD7A86" w:rsidRPr="009D26F3">
              <w:rPr>
                <w:rFonts w:cs="Arial"/>
                <w:i/>
                <w:sz w:val="24"/>
                <w:szCs w:val="24"/>
              </w:rPr>
              <w:t>(tick one box only)</w:t>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766" w:type="dxa"/>
            <w:gridSpan w:val="2"/>
          </w:tcPr>
          <w:p w:rsidR="00AD7A86" w:rsidRPr="009D26F3" w:rsidRDefault="00F6000B"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350EFA">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Pr>
                <w:rFonts w:cs="Arial"/>
                <w:sz w:val="24"/>
                <w:szCs w:val="24"/>
              </w:rPr>
              <w:fldChar w:fldCharType="end"/>
            </w:r>
          </w:p>
        </w:tc>
        <w:tc>
          <w:tcPr>
            <w:tcW w:w="1264" w:type="dxa"/>
            <w:gridSpan w:val="6"/>
          </w:tcPr>
          <w:p w:rsidR="00AD7A86" w:rsidRPr="009D26F3" w:rsidRDefault="00AD7A86" w:rsidP="00287C7C">
            <w:pPr>
              <w:spacing w:before="120" w:after="120"/>
              <w:rPr>
                <w:rFonts w:cs="Arial"/>
                <w:sz w:val="24"/>
                <w:szCs w:val="24"/>
              </w:rPr>
            </w:pPr>
            <w:r w:rsidRPr="009D26F3">
              <w:rPr>
                <w:rFonts w:cs="Arial"/>
                <w:sz w:val="24"/>
                <w:szCs w:val="24"/>
              </w:rPr>
              <w:t>Yes</w:t>
            </w:r>
          </w:p>
        </w:tc>
        <w:tc>
          <w:tcPr>
            <w:tcW w:w="704" w:type="dxa"/>
            <w:gridSpan w:val="4"/>
          </w:tcPr>
          <w:p w:rsidR="00AD7A86" w:rsidRPr="009D26F3" w:rsidRDefault="00F6000B"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746" w:type="dxa"/>
            <w:gridSpan w:val="4"/>
          </w:tcPr>
          <w:p w:rsidR="00AD7A86" w:rsidRPr="009D26F3" w:rsidRDefault="00AD7A86" w:rsidP="00287C7C">
            <w:pPr>
              <w:spacing w:before="120" w:after="120"/>
              <w:rPr>
                <w:rFonts w:cs="Arial"/>
                <w:sz w:val="24"/>
                <w:szCs w:val="24"/>
              </w:rPr>
            </w:pPr>
            <w:r w:rsidRPr="009D26F3">
              <w:rPr>
                <w:rFonts w:cs="Arial"/>
                <w:sz w:val="24"/>
                <w:szCs w:val="24"/>
              </w:rPr>
              <w:t>No</w:t>
            </w:r>
          </w:p>
        </w:tc>
        <w:tc>
          <w:tcPr>
            <w:tcW w:w="722" w:type="dxa"/>
            <w:gridSpan w:val="3"/>
          </w:tcPr>
          <w:p w:rsidR="00AD7A86" w:rsidRPr="009D26F3" w:rsidRDefault="00F6000B"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4835" w:type="dxa"/>
            <w:gridSpan w:val="12"/>
          </w:tcPr>
          <w:p w:rsidR="00AD7A86" w:rsidRPr="009D26F3" w:rsidRDefault="00AD7A86" w:rsidP="00287C7C">
            <w:pPr>
              <w:spacing w:before="120" w:after="120"/>
              <w:rPr>
                <w:rFonts w:cs="Arial"/>
                <w:sz w:val="24"/>
                <w:szCs w:val="24"/>
              </w:rPr>
            </w:pPr>
            <w:r w:rsidRPr="009D26F3">
              <w:rPr>
                <w:rFonts w:cs="Arial"/>
                <w:sz w:val="24"/>
                <w:szCs w:val="24"/>
              </w:rPr>
              <w:t>Not applicable – no commitment to review</w:t>
            </w:r>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31"/>
            <w:vAlign w:val="center"/>
          </w:tcPr>
          <w:p w:rsidR="00AD7A86" w:rsidRPr="009D26F3" w:rsidRDefault="00AD7A86" w:rsidP="00635290">
            <w:pPr>
              <w:rPr>
                <w:rFonts w:cs="Arial"/>
                <w:sz w:val="24"/>
                <w:szCs w:val="24"/>
              </w:rPr>
            </w:pPr>
          </w:p>
        </w:tc>
      </w:tr>
      <w:tr w:rsidR="00AD7A86" w:rsidRPr="009D26F3" w:rsidTr="000B7756">
        <w:tc>
          <w:tcPr>
            <w:tcW w:w="9645" w:type="dxa"/>
            <w:gridSpan w:val="32"/>
          </w:tcPr>
          <w:p w:rsidR="00AD7A86" w:rsidRDefault="00AD7A86" w:rsidP="00F74617">
            <w:pPr>
              <w:spacing w:before="120" w:after="120"/>
              <w:rPr>
                <w:rFonts w:cs="Arial"/>
                <w:b/>
                <w:sz w:val="24"/>
                <w:szCs w:val="24"/>
              </w:rPr>
            </w:pPr>
            <w:r w:rsidRPr="009D26F3">
              <w:rPr>
                <w:rFonts w:cs="Arial"/>
                <w:b/>
                <w:sz w:val="24"/>
                <w:szCs w:val="24"/>
              </w:rPr>
              <w:lastRenderedPageBreak/>
              <w:t>Arrangements for asse</w:t>
            </w:r>
            <w:r>
              <w:rPr>
                <w:rFonts w:cs="Arial"/>
                <w:b/>
                <w:sz w:val="24"/>
                <w:szCs w:val="24"/>
              </w:rPr>
              <w:t xml:space="preserve">ssing and consulting on the likely impact </w:t>
            </w:r>
            <w:r w:rsidRPr="009D26F3">
              <w:rPr>
                <w:rFonts w:cs="Arial"/>
                <w:b/>
                <w:sz w:val="24"/>
                <w:szCs w:val="24"/>
              </w:rPr>
              <w:t>of policies (Model Equality Scheme Chapter 4)</w:t>
            </w:r>
          </w:p>
          <w:p w:rsidR="00DD462A" w:rsidRDefault="0058539B" w:rsidP="00B071CD">
            <w:pPr>
              <w:spacing w:before="120" w:after="120"/>
              <w:rPr>
                <w:rFonts w:cs="Arial"/>
                <w:sz w:val="24"/>
                <w:szCs w:val="24"/>
              </w:rPr>
            </w:pPr>
            <w:r>
              <w:rPr>
                <w:rFonts w:cs="Arial"/>
                <w:sz w:val="24"/>
                <w:szCs w:val="24"/>
              </w:rPr>
              <w:t>[</w:t>
            </w:r>
            <w:r w:rsidR="00F6000B" w:rsidRPr="001E0DA6">
              <w:rPr>
                <w:rFonts w:cs="Arial"/>
                <w:sz w:val="24"/>
                <w:szCs w:val="24"/>
              </w:rPr>
              <w:fldChar w:fldCharType="begin">
                <w:ffData>
                  <w:name w:val=""/>
                  <w:enabled/>
                  <w:calcOnExit w:val="0"/>
                  <w:textInput/>
                </w:ffData>
              </w:fldChar>
            </w:r>
            <w:r w:rsidR="00B071CD" w:rsidRPr="001E0DA6">
              <w:rPr>
                <w:rFonts w:cs="Arial"/>
                <w:sz w:val="24"/>
                <w:szCs w:val="24"/>
              </w:rPr>
              <w:instrText xml:space="preserve"> FORMTEXT </w:instrText>
            </w:r>
            <w:r w:rsidR="00F6000B" w:rsidRPr="001E0DA6">
              <w:rPr>
                <w:rFonts w:cs="Arial"/>
                <w:sz w:val="24"/>
                <w:szCs w:val="24"/>
              </w:rPr>
            </w:r>
            <w:r w:rsidR="00F6000B" w:rsidRPr="001E0DA6">
              <w:rPr>
                <w:rFonts w:cs="Arial"/>
                <w:sz w:val="24"/>
                <w:szCs w:val="24"/>
              </w:rPr>
              <w:fldChar w:fldCharType="separate"/>
            </w:r>
            <w:r w:rsidR="00B071CD">
              <w:rPr>
                <w:rFonts w:cs="Arial"/>
                <w:noProof/>
                <w:sz w:val="24"/>
                <w:szCs w:val="24"/>
              </w:rPr>
              <w:t>Insert link to any web pages where screening templates and/or other reports associated with Equality Scheme commitments are published</w:t>
            </w:r>
            <w:r w:rsidR="00F6000B" w:rsidRPr="001E0DA6">
              <w:rPr>
                <w:rFonts w:cs="Arial"/>
                <w:sz w:val="24"/>
                <w:szCs w:val="24"/>
              </w:rPr>
              <w:fldChar w:fldCharType="end"/>
            </w:r>
            <w:r>
              <w:rPr>
                <w:rFonts w:cs="Arial"/>
                <w:sz w:val="24"/>
                <w:szCs w:val="24"/>
              </w:rPr>
              <w:t xml:space="preserve">] </w:t>
            </w:r>
          </w:p>
          <w:p w:rsidR="00AD7A86" w:rsidRPr="009D26F3" w:rsidRDefault="004919D2" w:rsidP="00B071CD">
            <w:pPr>
              <w:spacing w:before="120" w:after="120"/>
              <w:rPr>
                <w:rFonts w:cs="Arial"/>
                <w:sz w:val="24"/>
                <w:szCs w:val="24"/>
              </w:rPr>
            </w:pPr>
            <w:hyperlink r:id="rId13" w:history="1">
              <w:r w:rsidR="009D55A9" w:rsidRPr="00DD462A">
                <w:rPr>
                  <w:rStyle w:val="Hyperlink"/>
                  <w:rFonts w:cs="Arial"/>
                  <w:sz w:val="24"/>
                  <w:szCs w:val="24"/>
                </w:rPr>
                <w:t>https://www.policeombudsman.org/About-Us/Publications</w:t>
              </w:r>
            </w:hyperlink>
          </w:p>
        </w:tc>
      </w:tr>
      <w:tr w:rsidR="00121C30" w:rsidRPr="009D26F3" w:rsidTr="000B7756">
        <w:tc>
          <w:tcPr>
            <w:tcW w:w="608" w:type="dxa"/>
          </w:tcPr>
          <w:p w:rsidR="00121C30" w:rsidRDefault="00121C30" w:rsidP="00121C30">
            <w:pPr>
              <w:spacing w:before="120" w:after="120"/>
              <w:rPr>
                <w:rFonts w:cs="Arial"/>
                <w:b/>
                <w:sz w:val="24"/>
                <w:szCs w:val="24"/>
              </w:rPr>
            </w:pPr>
            <w:r>
              <w:rPr>
                <w:rFonts w:cs="Arial"/>
                <w:b/>
                <w:sz w:val="24"/>
                <w:szCs w:val="24"/>
              </w:rPr>
              <w:t>15</w:t>
            </w:r>
          </w:p>
          <w:p w:rsidR="00121C30" w:rsidRDefault="00121C30" w:rsidP="00A475A4">
            <w:pPr>
              <w:spacing w:before="120" w:after="120"/>
              <w:rPr>
                <w:rFonts w:cs="Arial"/>
                <w:b/>
                <w:sz w:val="24"/>
                <w:szCs w:val="24"/>
              </w:rPr>
            </w:pPr>
          </w:p>
        </w:tc>
        <w:tc>
          <w:tcPr>
            <w:tcW w:w="9037" w:type="dxa"/>
            <w:gridSpan w:val="31"/>
            <w:vAlign w:val="center"/>
          </w:tcPr>
          <w:p w:rsidR="00C129B8" w:rsidRDefault="00121C30" w:rsidP="000B7756">
            <w:pPr>
              <w:spacing w:before="120" w:after="120"/>
              <w:rPr>
                <w:rFonts w:cs="Arial"/>
                <w:sz w:val="24"/>
                <w:szCs w:val="24"/>
              </w:rPr>
            </w:pPr>
            <w:r>
              <w:rPr>
                <w:rFonts w:cs="Arial"/>
                <w:sz w:val="24"/>
                <w:szCs w:val="24"/>
              </w:rPr>
              <w:t xml:space="preserve">Please provide the </w:t>
            </w:r>
            <w:r w:rsidRPr="00A17C20">
              <w:rPr>
                <w:rFonts w:cs="Arial"/>
                <w:b/>
                <w:sz w:val="24"/>
                <w:szCs w:val="24"/>
              </w:rPr>
              <w:t>number</w:t>
            </w:r>
            <w:r>
              <w:rPr>
                <w:rFonts w:cs="Arial"/>
                <w:sz w:val="24"/>
                <w:szCs w:val="24"/>
              </w:rPr>
              <w:t xml:space="preserve"> of policies screened during the year (</w:t>
            </w:r>
            <w:r w:rsidRPr="000A6753">
              <w:rPr>
                <w:rFonts w:cs="Arial"/>
                <w:i/>
                <w:sz w:val="24"/>
                <w:szCs w:val="24"/>
              </w:rPr>
              <w:t>as recorded in screening reports</w:t>
            </w:r>
            <w:r>
              <w:rPr>
                <w:rFonts w:cs="Arial"/>
                <w:sz w:val="24"/>
                <w:szCs w:val="24"/>
              </w:rPr>
              <w:t>):</w:t>
            </w:r>
          </w:p>
        </w:tc>
      </w:tr>
      <w:tr w:rsidR="000B7756" w:rsidRPr="009D26F3" w:rsidTr="000B7756">
        <w:trPr>
          <w:trHeight w:val="741"/>
        </w:trPr>
        <w:tc>
          <w:tcPr>
            <w:tcW w:w="608" w:type="dxa"/>
            <w:tcBorders>
              <w:right w:val="single" w:sz="4" w:space="0" w:color="auto"/>
            </w:tcBorders>
          </w:tcPr>
          <w:p w:rsidR="000B7756" w:rsidRDefault="000B7756" w:rsidP="00121C30">
            <w:pPr>
              <w:spacing w:before="120" w:after="120"/>
              <w:rPr>
                <w:rFonts w:cs="Arial"/>
                <w:b/>
                <w:sz w:val="24"/>
                <w:szCs w:val="24"/>
              </w:rPr>
            </w:pPr>
          </w:p>
        </w:tc>
        <w:tc>
          <w:tcPr>
            <w:tcW w:w="1124" w:type="dxa"/>
            <w:gridSpan w:val="5"/>
            <w:tcBorders>
              <w:top w:val="single" w:sz="4" w:space="0" w:color="auto"/>
              <w:left w:val="single" w:sz="4" w:space="0" w:color="auto"/>
              <w:bottom w:val="single" w:sz="4" w:space="0" w:color="auto"/>
              <w:right w:val="single" w:sz="4" w:space="0" w:color="auto"/>
            </w:tcBorders>
            <w:vAlign w:val="center"/>
          </w:tcPr>
          <w:p w:rsidR="000B7756" w:rsidRDefault="00023721" w:rsidP="000B7756">
            <w:pPr>
              <w:spacing w:before="120" w:after="120"/>
              <w:rPr>
                <w:rFonts w:cs="Arial"/>
                <w:sz w:val="24"/>
                <w:szCs w:val="24"/>
              </w:rPr>
            </w:pPr>
            <w:r>
              <w:rPr>
                <w:rFonts w:cs="Arial"/>
                <w:sz w:val="24"/>
                <w:szCs w:val="24"/>
              </w:rPr>
              <w:t>2</w:t>
            </w:r>
          </w:p>
        </w:tc>
        <w:tc>
          <w:tcPr>
            <w:tcW w:w="7913" w:type="dxa"/>
            <w:gridSpan w:val="26"/>
            <w:tcBorders>
              <w:left w:val="single" w:sz="4" w:space="0" w:color="auto"/>
            </w:tcBorders>
            <w:vAlign w:val="center"/>
          </w:tcPr>
          <w:p w:rsidR="000B7756" w:rsidRDefault="000B7756" w:rsidP="000B7756">
            <w:pPr>
              <w:spacing w:before="120" w:after="120"/>
              <w:rPr>
                <w:rFonts w:cs="Arial"/>
                <w:sz w:val="24"/>
                <w:szCs w:val="24"/>
              </w:rPr>
            </w:pPr>
          </w:p>
        </w:tc>
      </w:tr>
      <w:tr w:rsidR="000A6753" w:rsidRPr="009D26F3" w:rsidTr="000B7756">
        <w:tc>
          <w:tcPr>
            <w:tcW w:w="608" w:type="dxa"/>
          </w:tcPr>
          <w:p w:rsidR="000A6753" w:rsidRDefault="000A6753" w:rsidP="00C129B8">
            <w:pPr>
              <w:rPr>
                <w:rFonts w:cs="Arial"/>
                <w:b/>
                <w:sz w:val="24"/>
                <w:szCs w:val="24"/>
              </w:rPr>
            </w:pPr>
          </w:p>
        </w:tc>
        <w:tc>
          <w:tcPr>
            <w:tcW w:w="9037" w:type="dxa"/>
            <w:gridSpan w:val="31"/>
            <w:vAlign w:val="center"/>
          </w:tcPr>
          <w:p w:rsidR="000A6753" w:rsidRDefault="000A6753" w:rsidP="00C129B8">
            <w:pPr>
              <w:rPr>
                <w:rFonts w:cs="Arial"/>
                <w:sz w:val="24"/>
                <w:szCs w:val="24"/>
              </w:rPr>
            </w:pPr>
          </w:p>
        </w:tc>
      </w:tr>
      <w:tr w:rsidR="00121C30" w:rsidRPr="009D26F3" w:rsidTr="000B7756">
        <w:tc>
          <w:tcPr>
            <w:tcW w:w="608" w:type="dxa"/>
          </w:tcPr>
          <w:p w:rsidR="00121C30" w:rsidRDefault="000A6753" w:rsidP="00A475A4">
            <w:pPr>
              <w:spacing w:before="120" w:after="120"/>
              <w:rPr>
                <w:rFonts w:cs="Arial"/>
                <w:b/>
                <w:sz w:val="24"/>
                <w:szCs w:val="24"/>
              </w:rPr>
            </w:pPr>
            <w:r>
              <w:rPr>
                <w:rFonts w:cs="Arial"/>
                <w:b/>
                <w:sz w:val="24"/>
                <w:szCs w:val="24"/>
              </w:rPr>
              <w:t>16</w:t>
            </w:r>
          </w:p>
        </w:tc>
        <w:tc>
          <w:tcPr>
            <w:tcW w:w="9037" w:type="dxa"/>
            <w:gridSpan w:val="31"/>
            <w:vAlign w:val="center"/>
          </w:tcPr>
          <w:p w:rsidR="00121C30" w:rsidRDefault="00121C30" w:rsidP="003671D9">
            <w:pPr>
              <w:spacing w:before="120" w:after="120"/>
              <w:rPr>
                <w:rFonts w:cs="Arial"/>
                <w:sz w:val="24"/>
                <w:szCs w:val="24"/>
              </w:rPr>
            </w:pPr>
            <w:r>
              <w:rPr>
                <w:rFonts w:cs="Arial"/>
                <w:sz w:val="24"/>
                <w:szCs w:val="24"/>
              </w:rPr>
              <w:t xml:space="preserve">Please provide the </w:t>
            </w:r>
            <w:r w:rsidRPr="00A17C20">
              <w:rPr>
                <w:rFonts w:cs="Arial"/>
                <w:b/>
                <w:sz w:val="24"/>
                <w:szCs w:val="24"/>
              </w:rPr>
              <w:t xml:space="preserve">number </w:t>
            </w:r>
            <w:r w:rsidRPr="00F74617">
              <w:rPr>
                <w:rFonts w:cs="Arial"/>
                <w:b/>
                <w:sz w:val="24"/>
                <w:szCs w:val="24"/>
              </w:rPr>
              <w:t>of assessments</w:t>
            </w:r>
            <w:r>
              <w:rPr>
                <w:rFonts w:cs="Arial"/>
                <w:sz w:val="24"/>
                <w:szCs w:val="24"/>
              </w:rPr>
              <w:t xml:space="preserve"> that </w:t>
            </w:r>
            <w:r w:rsidR="00925059">
              <w:rPr>
                <w:rFonts w:cs="Arial"/>
                <w:sz w:val="24"/>
                <w:szCs w:val="24"/>
              </w:rPr>
              <w:t>were</w:t>
            </w:r>
            <w:r>
              <w:rPr>
                <w:rFonts w:cs="Arial"/>
                <w:sz w:val="24"/>
                <w:szCs w:val="24"/>
              </w:rPr>
              <w:t xml:space="preserve"> consulted upon during </w:t>
            </w:r>
            <w:r w:rsidR="005F0525">
              <w:rPr>
                <w:rFonts w:cs="Arial"/>
                <w:sz w:val="24"/>
                <w:szCs w:val="24"/>
              </w:rPr>
              <w:t>201</w:t>
            </w:r>
            <w:r w:rsidR="003671D9">
              <w:rPr>
                <w:rFonts w:cs="Arial"/>
                <w:sz w:val="24"/>
                <w:szCs w:val="24"/>
              </w:rPr>
              <w:t>8</w:t>
            </w:r>
            <w:r w:rsidR="005F0525">
              <w:rPr>
                <w:rFonts w:cs="Arial"/>
                <w:sz w:val="24"/>
                <w:szCs w:val="24"/>
              </w:rPr>
              <w:t>-</w:t>
            </w:r>
            <w:r w:rsidR="003671D9">
              <w:rPr>
                <w:rFonts w:cs="Arial"/>
                <w:sz w:val="24"/>
                <w:szCs w:val="24"/>
              </w:rPr>
              <w:t>19</w:t>
            </w:r>
            <w:r>
              <w:rPr>
                <w:rFonts w:cs="Arial"/>
                <w:sz w:val="24"/>
                <w:szCs w:val="24"/>
              </w:rPr>
              <w:t>:</w:t>
            </w:r>
          </w:p>
        </w:tc>
      </w:tr>
      <w:tr w:rsidR="000B7756" w:rsidRPr="009D26F3" w:rsidTr="000B7756">
        <w:trPr>
          <w:trHeight w:val="826"/>
        </w:trPr>
        <w:tc>
          <w:tcPr>
            <w:tcW w:w="608" w:type="dxa"/>
            <w:vMerge w:val="restart"/>
            <w:tcBorders>
              <w:right w:val="single" w:sz="4" w:space="0" w:color="auto"/>
            </w:tcBorders>
          </w:tcPr>
          <w:p w:rsidR="000B7756" w:rsidRDefault="000B7756" w:rsidP="00A475A4">
            <w:pPr>
              <w:spacing w:before="120" w:after="120"/>
              <w:rPr>
                <w:rFonts w:cs="Arial"/>
                <w:b/>
                <w:sz w:val="24"/>
                <w:szCs w:val="24"/>
              </w:rPr>
            </w:pPr>
          </w:p>
        </w:tc>
        <w:tc>
          <w:tcPr>
            <w:tcW w:w="838" w:type="dxa"/>
            <w:gridSpan w:val="3"/>
            <w:tcBorders>
              <w:top w:val="single" w:sz="4" w:space="0" w:color="auto"/>
              <w:left w:val="single" w:sz="4" w:space="0" w:color="auto"/>
              <w:bottom w:val="single" w:sz="4" w:space="0" w:color="auto"/>
              <w:right w:val="single" w:sz="4" w:space="0" w:color="auto"/>
            </w:tcBorders>
            <w:vAlign w:val="center"/>
          </w:tcPr>
          <w:p w:rsidR="000B7756" w:rsidRDefault="00023721" w:rsidP="000B7756">
            <w:pPr>
              <w:spacing w:before="120" w:after="120"/>
              <w:rPr>
                <w:rFonts w:cs="Arial"/>
                <w:sz w:val="24"/>
                <w:szCs w:val="24"/>
              </w:rPr>
            </w:pPr>
            <w:r>
              <w:rPr>
                <w:rFonts w:cs="Arial"/>
                <w:sz w:val="24"/>
                <w:szCs w:val="24"/>
              </w:rPr>
              <w:t>2</w:t>
            </w:r>
          </w:p>
        </w:tc>
        <w:tc>
          <w:tcPr>
            <w:tcW w:w="8199" w:type="dxa"/>
            <w:gridSpan w:val="28"/>
            <w:tcBorders>
              <w:left w:val="single" w:sz="4" w:space="0" w:color="auto"/>
            </w:tcBorders>
            <w:vAlign w:val="center"/>
          </w:tcPr>
          <w:p w:rsidR="000B7756" w:rsidRDefault="000B7756" w:rsidP="00943386">
            <w:pPr>
              <w:spacing w:before="120" w:after="120"/>
              <w:rPr>
                <w:rFonts w:cs="Arial"/>
                <w:sz w:val="24"/>
                <w:szCs w:val="24"/>
              </w:rPr>
            </w:pPr>
            <w:r>
              <w:rPr>
                <w:rFonts w:cs="Arial"/>
                <w:sz w:val="24"/>
                <w:szCs w:val="24"/>
              </w:rPr>
              <w:t xml:space="preserve">Policy consultations conducted with </w:t>
            </w:r>
            <w:r w:rsidRPr="00A445C4">
              <w:rPr>
                <w:rFonts w:cs="Arial"/>
                <w:b/>
                <w:sz w:val="24"/>
                <w:szCs w:val="24"/>
              </w:rPr>
              <w:t xml:space="preserve">screening </w:t>
            </w:r>
            <w:r>
              <w:rPr>
                <w:rFonts w:cs="Arial"/>
                <w:sz w:val="24"/>
                <w:szCs w:val="24"/>
              </w:rPr>
              <w:t xml:space="preserve">assessment presented. </w:t>
            </w:r>
          </w:p>
        </w:tc>
      </w:tr>
      <w:tr w:rsidR="000B7756" w:rsidRPr="009D26F3" w:rsidTr="000B7756">
        <w:trPr>
          <w:trHeight w:val="826"/>
        </w:trPr>
        <w:tc>
          <w:tcPr>
            <w:tcW w:w="608" w:type="dxa"/>
            <w:vMerge/>
            <w:tcBorders>
              <w:right w:val="single" w:sz="4" w:space="0" w:color="auto"/>
            </w:tcBorders>
          </w:tcPr>
          <w:p w:rsidR="000B7756" w:rsidRDefault="000B7756" w:rsidP="00A475A4">
            <w:pPr>
              <w:spacing w:before="120" w:after="120"/>
              <w:rPr>
                <w:rFonts w:cs="Arial"/>
                <w:b/>
                <w:sz w:val="24"/>
                <w:szCs w:val="24"/>
              </w:rPr>
            </w:pPr>
          </w:p>
        </w:tc>
        <w:tc>
          <w:tcPr>
            <w:tcW w:w="838" w:type="dxa"/>
            <w:gridSpan w:val="3"/>
            <w:tcBorders>
              <w:top w:val="single" w:sz="4" w:space="0" w:color="auto"/>
              <w:left w:val="single" w:sz="4" w:space="0" w:color="auto"/>
              <w:bottom w:val="single" w:sz="4" w:space="0" w:color="auto"/>
              <w:right w:val="single" w:sz="4" w:space="0" w:color="auto"/>
            </w:tcBorders>
            <w:vAlign w:val="center"/>
          </w:tcPr>
          <w:p w:rsidR="000B7756" w:rsidRDefault="00023721" w:rsidP="000B7756">
            <w:pPr>
              <w:spacing w:before="120" w:after="120"/>
              <w:rPr>
                <w:rFonts w:cs="Arial"/>
                <w:sz w:val="24"/>
                <w:szCs w:val="24"/>
              </w:rPr>
            </w:pPr>
            <w:r>
              <w:rPr>
                <w:rFonts w:cs="Arial"/>
                <w:sz w:val="24"/>
                <w:szCs w:val="24"/>
              </w:rPr>
              <w:t>0</w:t>
            </w:r>
          </w:p>
        </w:tc>
        <w:tc>
          <w:tcPr>
            <w:tcW w:w="8199" w:type="dxa"/>
            <w:gridSpan w:val="28"/>
            <w:tcBorders>
              <w:left w:val="single" w:sz="4" w:space="0" w:color="auto"/>
            </w:tcBorders>
            <w:vAlign w:val="center"/>
          </w:tcPr>
          <w:p w:rsidR="000B7756" w:rsidRDefault="000B7756" w:rsidP="00A445C4">
            <w:pPr>
              <w:spacing w:before="120" w:after="120"/>
              <w:rPr>
                <w:rFonts w:cs="Arial"/>
                <w:sz w:val="24"/>
                <w:szCs w:val="24"/>
              </w:rPr>
            </w:pPr>
            <w:r>
              <w:rPr>
                <w:rFonts w:cs="Arial"/>
                <w:sz w:val="24"/>
                <w:szCs w:val="24"/>
              </w:rPr>
              <w:t xml:space="preserve">Policy consultations conducted </w:t>
            </w:r>
            <w:r w:rsidRPr="00A445C4">
              <w:rPr>
                <w:rFonts w:cs="Arial"/>
                <w:b/>
                <w:sz w:val="24"/>
                <w:szCs w:val="24"/>
              </w:rPr>
              <w:t>with an</w:t>
            </w:r>
            <w:r>
              <w:rPr>
                <w:rFonts w:cs="Arial"/>
                <w:sz w:val="24"/>
                <w:szCs w:val="24"/>
              </w:rPr>
              <w:t xml:space="preserve"> </w:t>
            </w:r>
            <w:r w:rsidRPr="00A445C4">
              <w:rPr>
                <w:rFonts w:cs="Arial"/>
                <w:b/>
                <w:sz w:val="24"/>
                <w:szCs w:val="24"/>
              </w:rPr>
              <w:t>equality impact assessment</w:t>
            </w:r>
            <w:r>
              <w:rPr>
                <w:rFonts w:cs="Arial"/>
                <w:sz w:val="24"/>
                <w:szCs w:val="24"/>
              </w:rPr>
              <w:t xml:space="preserve"> (EQIA) presented.</w:t>
            </w:r>
          </w:p>
        </w:tc>
      </w:tr>
      <w:tr w:rsidR="000B7756" w:rsidRPr="009D26F3" w:rsidTr="000B7756">
        <w:trPr>
          <w:trHeight w:val="826"/>
        </w:trPr>
        <w:tc>
          <w:tcPr>
            <w:tcW w:w="608" w:type="dxa"/>
            <w:vMerge/>
            <w:tcBorders>
              <w:right w:val="single" w:sz="4" w:space="0" w:color="auto"/>
            </w:tcBorders>
          </w:tcPr>
          <w:p w:rsidR="000B7756" w:rsidRDefault="000B7756" w:rsidP="00A475A4">
            <w:pPr>
              <w:spacing w:before="120" w:after="120"/>
              <w:rPr>
                <w:rFonts w:cs="Arial"/>
                <w:b/>
                <w:sz w:val="24"/>
                <w:szCs w:val="24"/>
              </w:rPr>
            </w:pPr>
          </w:p>
        </w:tc>
        <w:tc>
          <w:tcPr>
            <w:tcW w:w="838" w:type="dxa"/>
            <w:gridSpan w:val="3"/>
            <w:tcBorders>
              <w:top w:val="single" w:sz="4" w:space="0" w:color="auto"/>
              <w:left w:val="single" w:sz="4" w:space="0" w:color="auto"/>
              <w:bottom w:val="single" w:sz="4" w:space="0" w:color="auto"/>
              <w:right w:val="single" w:sz="4" w:space="0" w:color="auto"/>
            </w:tcBorders>
            <w:vAlign w:val="center"/>
          </w:tcPr>
          <w:p w:rsidR="000B7756" w:rsidRDefault="00023721" w:rsidP="000B7756">
            <w:pPr>
              <w:spacing w:before="120" w:after="120"/>
              <w:rPr>
                <w:rFonts w:cs="Arial"/>
                <w:sz w:val="24"/>
                <w:szCs w:val="24"/>
              </w:rPr>
            </w:pPr>
            <w:r>
              <w:rPr>
                <w:rFonts w:cs="Arial"/>
                <w:sz w:val="24"/>
                <w:szCs w:val="24"/>
              </w:rPr>
              <w:t>0</w:t>
            </w:r>
          </w:p>
        </w:tc>
        <w:tc>
          <w:tcPr>
            <w:tcW w:w="8199" w:type="dxa"/>
            <w:gridSpan w:val="28"/>
            <w:tcBorders>
              <w:left w:val="single" w:sz="4" w:space="0" w:color="auto"/>
            </w:tcBorders>
            <w:vAlign w:val="center"/>
          </w:tcPr>
          <w:p w:rsidR="000B7756" w:rsidRDefault="000B7756" w:rsidP="00A445C4">
            <w:pPr>
              <w:spacing w:before="120" w:after="120"/>
              <w:rPr>
                <w:rFonts w:cs="Arial"/>
                <w:sz w:val="24"/>
                <w:szCs w:val="24"/>
              </w:rPr>
            </w:pPr>
            <w:r>
              <w:rPr>
                <w:rFonts w:cs="Arial"/>
                <w:sz w:val="24"/>
                <w:szCs w:val="24"/>
              </w:rPr>
              <w:t xml:space="preserve">Consultations for an </w:t>
            </w:r>
            <w:r w:rsidRPr="00A445C4">
              <w:rPr>
                <w:rFonts w:cs="Arial"/>
                <w:b/>
                <w:sz w:val="24"/>
                <w:szCs w:val="24"/>
              </w:rPr>
              <w:t>EQIA</w:t>
            </w:r>
            <w:r>
              <w:rPr>
                <w:rFonts w:cs="Arial"/>
                <w:sz w:val="24"/>
                <w:szCs w:val="24"/>
              </w:rPr>
              <w:t xml:space="preserve"> alone.</w:t>
            </w:r>
          </w:p>
        </w:tc>
      </w:tr>
      <w:tr w:rsidR="000A6753" w:rsidRPr="009D26F3" w:rsidTr="000B7756">
        <w:tc>
          <w:tcPr>
            <w:tcW w:w="608" w:type="dxa"/>
          </w:tcPr>
          <w:p w:rsidR="000A6753" w:rsidRDefault="000A6753" w:rsidP="00C129B8">
            <w:pPr>
              <w:rPr>
                <w:rFonts w:cs="Arial"/>
                <w:b/>
                <w:sz w:val="24"/>
                <w:szCs w:val="24"/>
              </w:rPr>
            </w:pPr>
          </w:p>
        </w:tc>
        <w:tc>
          <w:tcPr>
            <w:tcW w:w="9037" w:type="dxa"/>
            <w:gridSpan w:val="31"/>
            <w:vAlign w:val="center"/>
          </w:tcPr>
          <w:p w:rsidR="006E47C9" w:rsidRDefault="006E47C9" w:rsidP="00C129B8">
            <w:pPr>
              <w:rPr>
                <w:rFonts w:cs="Arial"/>
                <w:sz w:val="24"/>
                <w:szCs w:val="24"/>
              </w:rPr>
            </w:pPr>
          </w:p>
        </w:tc>
      </w:tr>
      <w:tr w:rsidR="000A6753" w:rsidRPr="009D26F3" w:rsidTr="000B7756">
        <w:tc>
          <w:tcPr>
            <w:tcW w:w="608" w:type="dxa"/>
          </w:tcPr>
          <w:p w:rsidR="000A6753" w:rsidRDefault="000A6753" w:rsidP="000A6753">
            <w:pPr>
              <w:spacing w:before="120" w:after="120"/>
              <w:rPr>
                <w:rFonts w:cs="Arial"/>
                <w:b/>
                <w:sz w:val="24"/>
                <w:szCs w:val="24"/>
              </w:rPr>
            </w:pPr>
            <w:r>
              <w:rPr>
                <w:rFonts w:cs="Arial"/>
                <w:b/>
                <w:sz w:val="24"/>
                <w:szCs w:val="24"/>
              </w:rPr>
              <w:t>17</w:t>
            </w:r>
          </w:p>
        </w:tc>
        <w:tc>
          <w:tcPr>
            <w:tcW w:w="9037" w:type="dxa"/>
            <w:gridSpan w:val="31"/>
            <w:vAlign w:val="center"/>
          </w:tcPr>
          <w:p w:rsidR="000A6753" w:rsidRPr="009D26F3" w:rsidRDefault="000A6753" w:rsidP="00A445C4">
            <w:pPr>
              <w:spacing w:before="120" w:after="120"/>
              <w:rPr>
                <w:rFonts w:cs="Arial"/>
                <w:sz w:val="24"/>
                <w:szCs w:val="24"/>
              </w:rPr>
            </w:pPr>
            <w:r>
              <w:rPr>
                <w:rFonts w:cs="Arial"/>
                <w:sz w:val="24"/>
                <w:szCs w:val="24"/>
              </w:rPr>
              <w:t xml:space="preserve"> </w:t>
            </w:r>
            <w:r w:rsidRPr="009D26F3">
              <w:rPr>
                <w:rFonts w:cs="Arial"/>
                <w:sz w:val="24"/>
                <w:szCs w:val="24"/>
              </w:rPr>
              <w:t>Please provide details</w:t>
            </w:r>
            <w:r>
              <w:rPr>
                <w:rFonts w:cs="Arial"/>
                <w:sz w:val="24"/>
                <w:szCs w:val="24"/>
              </w:rPr>
              <w:t xml:space="preserve"> of the </w:t>
            </w:r>
            <w:r w:rsidRPr="000A6753">
              <w:rPr>
                <w:rFonts w:cs="Arial"/>
                <w:b/>
                <w:sz w:val="24"/>
                <w:szCs w:val="24"/>
              </w:rPr>
              <w:t>main consultations</w:t>
            </w:r>
            <w:r>
              <w:rPr>
                <w:rFonts w:cs="Arial"/>
                <w:sz w:val="24"/>
                <w:szCs w:val="24"/>
              </w:rPr>
              <w:t xml:space="preserve"> conducted on </w:t>
            </w:r>
            <w:r w:rsidR="00925059">
              <w:rPr>
                <w:rFonts w:cs="Arial"/>
                <w:sz w:val="24"/>
                <w:szCs w:val="24"/>
              </w:rPr>
              <w:t>an</w:t>
            </w:r>
            <w:r>
              <w:rPr>
                <w:rFonts w:cs="Arial"/>
                <w:sz w:val="24"/>
                <w:szCs w:val="24"/>
              </w:rPr>
              <w:t xml:space="preserve"> assessment</w:t>
            </w:r>
            <w:r w:rsidR="00A445C4">
              <w:rPr>
                <w:rFonts w:cs="Arial"/>
                <w:sz w:val="24"/>
                <w:szCs w:val="24"/>
              </w:rPr>
              <w:t xml:space="preserve"> (as described above)</w:t>
            </w:r>
            <w:r>
              <w:rPr>
                <w:rFonts w:cs="Arial"/>
                <w:sz w:val="24"/>
                <w:szCs w:val="24"/>
              </w:rPr>
              <w:t xml:space="preserve"> or other matters relevant to the Section 75 duties:</w:t>
            </w:r>
          </w:p>
        </w:tc>
      </w:tr>
      <w:tr w:rsidR="00F25F10" w:rsidRPr="009D26F3" w:rsidTr="000B7756">
        <w:tc>
          <w:tcPr>
            <w:tcW w:w="608" w:type="dxa"/>
          </w:tcPr>
          <w:p w:rsidR="00F25F10" w:rsidRPr="009D26F3" w:rsidRDefault="00F25F10" w:rsidP="00C31779">
            <w:pPr>
              <w:spacing w:before="120" w:after="120"/>
              <w:rPr>
                <w:rFonts w:cs="Arial"/>
                <w:b/>
                <w:sz w:val="24"/>
                <w:szCs w:val="24"/>
              </w:rPr>
            </w:pPr>
          </w:p>
        </w:tc>
        <w:tc>
          <w:tcPr>
            <w:tcW w:w="9037" w:type="dxa"/>
            <w:gridSpan w:val="31"/>
            <w:vAlign w:val="center"/>
          </w:tcPr>
          <w:p w:rsidR="00F25F10" w:rsidRPr="009D26F3" w:rsidRDefault="005E239C" w:rsidP="0034389E">
            <w:pPr>
              <w:spacing w:before="120" w:after="120"/>
              <w:rPr>
                <w:rFonts w:cs="Arial"/>
                <w:sz w:val="24"/>
                <w:szCs w:val="24"/>
              </w:rPr>
            </w:pPr>
            <w:r>
              <w:rPr>
                <w:rFonts w:cs="Arial"/>
                <w:sz w:val="24"/>
                <w:szCs w:val="24"/>
              </w:rPr>
              <w:t>Consultation was carried out with staff and local union representatives.</w:t>
            </w:r>
          </w:p>
        </w:tc>
      </w:tr>
      <w:tr w:rsidR="000A6753" w:rsidRPr="009D26F3" w:rsidTr="000B7756">
        <w:tc>
          <w:tcPr>
            <w:tcW w:w="608" w:type="dxa"/>
          </w:tcPr>
          <w:p w:rsidR="000A6753" w:rsidRPr="009D26F3" w:rsidRDefault="00A733B3" w:rsidP="00C31779">
            <w:pPr>
              <w:spacing w:before="120" w:after="120"/>
              <w:rPr>
                <w:rFonts w:cs="Arial"/>
                <w:b/>
                <w:sz w:val="24"/>
                <w:szCs w:val="24"/>
              </w:rPr>
            </w:pPr>
            <w:r>
              <w:rPr>
                <w:rFonts w:cs="Arial"/>
                <w:b/>
                <w:sz w:val="24"/>
                <w:szCs w:val="24"/>
              </w:rPr>
              <w:t>18</w:t>
            </w:r>
          </w:p>
        </w:tc>
        <w:tc>
          <w:tcPr>
            <w:tcW w:w="9037" w:type="dxa"/>
            <w:gridSpan w:val="31"/>
            <w:vAlign w:val="center"/>
          </w:tcPr>
          <w:p w:rsidR="000A6753" w:rsidRPr="009D26F3" w:rsidRDefault="000A6753" w:rsidP="00A475A4">
            <w:pPr>
              <w:spacing w:before="120" w:after="120"/>
              <w:rPr>
                <w:rFonts w:cs="Arial"/>
                <w:sz w:val="24"/>
                <w:szCs w:val="24"/>
              </w:rPr>
            </w:pPr>
            <w:r w:rsidRPr="009D26F3">
              <w:rPr>
                <w:rFonts w:cs="Arial"/>
                <w:sz w:val="24"/>
                <w:szCs w:val="24"/>
              </w:rPr>
              <w:t xml:space="preserve">Were any screening decisions (or equivalent initial assessments of relevance) reviewed following concerns raised by consultees? </w:t>
            </w:r>
            <w:r w:rsidRPr="009D26F3">
              <w:rPr>
                <w:rFonts w:cs="Arial"/>
                <w:i/>
                <w:sz w:val="24"/>
                <w:szCs w:val="24"/>
              </w:rPr>
              <w:t>(tick one box only)</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594" w:type="dxa"/>
          </w:tcPr>
          <w:p w:rsidR="000A6753" w:rsidRPr="009D26F3" w:rsidRDefault="00F6000B" w:rsidP="00287C7C">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1560" w:type="dxa"/>
            <w:gridSpan w:val="8"/>
          </w:tcPr>
          <w:p w:rsidR="000A6753" w:rsidRPr="009D26F3" w:rsidRDefault="000A6753" w:rsidP="00287C7C">
            <w:pPr>
              <w:spacing w:before="120" w:after="120"/>
              <w:rPr>
                <w:rFonts w:cs="Arial"/>
                <w:sz w:val="24"/>
                <w:szCs w:val="24"/>
              </w:rPr>
            </w:pPr>
            <w:r w:rsidRPr="009D26F3">
              <w:rPr>
                <w:rFonts w:cs="Arial"/>
                <w:sz w:val="24"/>
                <w:szCs w:val="24"/>
              </w:rPr>
              <w:t>Yes</w:t>
            </w:r>
          </w:p>
        </w:tc>
        <w:tc>
          <w:tcPr>
            <w:tcW w:w="720" w:type="dxa"/>
            <w:gridSpan w:val="4"/>
          </w:tcPr>
          <w:p w:rsidR="000A6753" w:rsidRPr="009D26F3" w:rsidRDefault="00F6000B" w:rsidP="00287C7C">
            <w:pPr>
              <w:spacing w:before="120" w:after="120"/>
              <w:rPr>
                <w:rFonts w:cs="Arial"/>
                <w:sz w:val="24"/>
                <w:szCs w:val="24"/>
              </w:rPr>
            </w:pPr>
            <w:r>
              <w:rPr>
                <w:rFonts w:cs="Arial"/>
                <w:sz w:val="24"/>
                <w:szCs w:val="24"/>
              </w:rPr>
              <w:fldChar w:fldCharType="begin">
                <w:ffData>
                  <w:name w:val=""/>
                  <w:enabled/>
                  <w:calcOnExit w:val="0"/>
                  <w:checkBox>
                    <w:sizeAuto/>
                    <w:default w:val="1"/>
                  </w:checkBox>
                </w:ffData>
              </w:fldChar>
            </w:r>
            <w:r w:rsidR="005E239C">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Pr>
                <w:rFonts w:cs="Arial"/>
                <w:sz w:val="24"/>
                <w:szCs w:val="24"/>
              </w:rPr>
              <w:fldChar w:fldCharType="end"/>
            </w:r>
          </w:p>
        </w:tc>
        <w:tc>
          <w:tcPr>
            <w:tcW w:w="2075" w:type="dxa"/>
            <w:gridSpan w:val="9"/>
          </w:tcPr>
          <w:p w:rsidR="000A6753" w:rsidRPr="009D26F3" w:rsidRDefault="000A6753" w:rsidP="009F7C5C">
            <w:pPr>
              <w:spacing w:before="120" w:after="120"/>
              <w:rPr>
                <w:rFonts w:cs="Arial"/>
                <w:sz w:val="24"/>
                <w:szCs w:val="24"/>
              </w:rPr>
            </w:pPr>
            <w:r w:rsidRPr="009D26F3">
              <w:rPr>
                <w:rFonts w:cs="Arial"/>
                <w:sz w:val="24"/>
                <w:szCs w:val="24"/>
              </w:rPr>
              <w:t xml:space="preserve">No concerns were raised </w:t>
            </w:r>
          </w:p>
        </w:tc>
        <w:tc>
          <w:tcPr>
            <w:tcW w:w="766" w:type="dxa"/>
            <w:gridSpan w:val="2"/>
          </w:tcPr>
          <w:p w:rsidR="000A6753" w:rsidRPr="009D26F3" w:rsidRDefault="00F6000B" w:rsidP="00287C7C">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1153" w:type="dxa"/>
            <w:gridSpan w:val="3"/>
          </w:tcPr>
          <w:p w:rsidR="000A6753" w:rsidRPr="009D26F3" w:rsidRDefault="000A6753" w:rsidP="009F7C5C">
            <w:pPr>
              <w:spacing w:before="120" w:after="120"/>
              <w:rPr>
                <w:rFonts w:cs="Arial"/>
                <w:sz w:val="24"/>
                <w:szCs w:val="24"/>
              </w:rPr>
            </w:pPr>
            <w:r w:rsidRPr="009D26F3">
              <w:rPr>
                <w:rFonts w:cs="Arial"/>
                <w:sz w:val="24"/>
                <w:szCs w:val="24"/>
              </w:rPr>
              <w:t xml:space="preserve">No </w:t>
            </w:r>
          </w:p>
        </w:tc>
        <w:tc>
          <w:tcPr>
            <w:tcW w:w="689" w:type="dxa"/>
            <w:gridSpan w:val="2"/>
          </w:tcPr>
          <w:p w:rsidR="000A6753" w:rsidRPr="009D26F3" w:rsidRDefault="00F6000B" w:rsidP="00287C7C">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1480" w:type="dxa"/>
            <w:gridSpan w:val="2"/>
          </w:tcPr>
          <w:p w:rsidR="000A6753" w:rsidRPr="009D26F3" w:rsidRDefault="000A6753" w:rsidP="009F7C5C">
            <w:pPr>
              <w:spacing w:before="120" w:after="120"/>
              <w:rPr>
                <w:rFonts w:cs="Arial"/>
                <w:sz w:val="24"/>
                <w:szCs w:val="24"/>
              </w:rPr>
            </w:pPr>
            <w:r w:rsidRPr="009D26F3">
              <w:rPr>
                <w:rFonts w:cs="Arial"/>
                <w:sz w:val="24"/>
                <w:szCs w:val="24"/>
              </w:rPr>
              <w:t xml:space="preserve">Not applicable </w:t>
            </w:r>
          </w:p>
        </w:tc>
      </w:tr>
      <w:tr w:rsidR="000A6753" w:rsidRPr="009D26F3" w:rsidTr="000B7756">
        <w:tc>
          <w:tcPr>
            <w:tcW w:w="608" w:type="dxa"/>
          </w:tcPr>
          <w:p w:rsidR="000A6753" w:rsidRPr="009D26F3" w:rsidRDefault="000A6753" w:rsidP="00C31779">
            <w:pPr>
              <w:spacing w:before="120" w:after="120"/>
              <w:rPr>
                <w:rFonts w:cs="Arial"/>
                <w:b/>
                <w:sz w:val="24"/>
                <w:szCs w:val="24"/>
              </w:rPr>
            </w:pPr>
          </w:p>
        </w:tc>
        <w:tc>
          <w:tcPr>
            <w:tcW w:w="9037" w:type="dxa"/>
            <w:gridSpan w:val="31"/>
            <w:vAlign w:val="center"/>
          </w:tcPr>
          <w:p w:rsidR="000A6753" w:rsidRPr="009D26F3" w:rsidRDefault="000A6753" w:rsidP="00F5227C">
            <w:pPr>
              <w:spacing w:before="120" w:after="120"/>
              <w:rPr>
                <w:rFonts w:cs="Arial"/>
                <w:sz w:val="24"/>
                <w:szCs w:val="24"/>
              </w:rPr>
            </w:pPr>
            <w:r w:rsidRPr="009D26F3">
              <w:rPr>
                <w:rFonts w:cs="Arial"/>
                <w:sz w:val="24"/>
                <w:szCs w:val="24"/>
              </w:rPr>
              <w:t>Please provide any details and examples:</w:t>
            </w:r>
          </w:p>
        </w:tc>
      </w:tr>
      <w:tr w:rsidR="00414698" w:rsidRPr="009D26F3" w:rsidTr="000B7756">
        <w:trPr>
          <w:trHeight w:val="381"/>
        </w:trPr>
        <w:tc>
          <w:tcPr>
            <w:tcW w:w="608" w:type="dxa"/>
          </w:tcPr>
          <w:p w:rsidR="00414698" w:rsidRPr="009D26F3" w:rsidRDefault="00414698" w:rsidP="00A475A4">
            <w:pPr>
              <w:spacing w:before="120" w:after="120"/>
              <w:rPr>
                <w:rFonts w:cs="Arial"/>
                <w:b/>
                <w:sz w:val="24"/>
                <w:szCs w:val="24"/>
              </w:rPr>
            </w:pPr>
          </w:p>
        </w:tc>
        <w:tc>
          <w:tcPr>
            <w:tcW w:w="9037" w:type="dxa"/>
            <w:gridSpan w:val="31"/>
          </w:tcPr>
          <w:p w:rsidR="006E47C9" w:rsidRPr="009D26F3" w:rsidRDefault="00F6000B" w:rsidP="0034389E">
            <w:pPr>
              <w:spacing w:before="120" w:after="120"/>
              <w:rPr>
                <w:rFonts w:cs="Arial"/>
                <w:sz w:val="24"/>
                <w:szCs w:val="24"/>
              </w:rPr>
            </w:pPr>
            <w:r w:rsidRPr="009D26F3">
              <w:rPr>
                <w:rFonts w:cs="Arial"/>
                <w:sz w:val="24"/>
                <w:szCs w:val="24"/>
              </w:rPr>
              <w:fldChar w:fldCharType="begin">
                <w:ffData>
                  <w:name w:val="Text9"/>
                  <w:enabled/>
                  <w:calcOnExit w:val="0"/>
                  <w:textInput/>
                </w:ffData>
              </w:fldChar>
            </w:r>
            <w:bookmarkStart w:id="6" w:name="Text9"/>
            <w:r w:rsidR="00414698"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Pr="009D26F3">
              <w:rPr>
                <w:rFonts w:cs="Arial"/>
                <w:sz w:val="24"/>
                <w:szCs w:val="24"/>
              </w:rPr>
              <w:fldChar w:fldCharType="end"/>
            </w:r>
            <w:bookmarkEnd w:id="6"/>
          </w:p>
        </w:tc>
      </w:tr>
      <w:tr w:rsidR="000A6753" w:rsidRPr="009D26F3" w:rsidTr="000B7756">
        <w:tc>
          <w:tcPr>
            <w:tcW w:w="9645" w:type="dxa"/>
            <w:gridSpan w:val="32"/>
          </w:tcPr>
          <w:p w:rsidR="000A6753" w:rsidRPr="009D26F3" w:rsidRDefault="000A6753" w:rsidP="00C31779">
            <w:pPr>
              <w:spacing w:before="120" w:after="120"/>
              <w:rPr>
                <w:rFonts w:cs="Arial"/>
                <w:sz w:val="24"/>
                <w:szCs w:val="24"/>
              </w:rPr>
            </w:pPr>
            <w:r w:rsidRPr="009D26F3">
              <w:rPr>
                <w:rFonts w:cs="Arial"/>
                <w:b/>
                <w:sz w:val="24"/>
                <w:szCs w:val="24"/>
              </w:rPr>
              <w:t xml:space="preserve">Arrangements for </w:t>
            </w:r>
            <w:r>
              <w:rPr>
                <w:rFonts w:cs="Arial"/>
                <w:b/>
                <w:sz w:val="24"/>
                <w:szCs w:val="24"/>
              </w:rPr>
              <w:t xml:space="preserve">publishing the results of assessments </w:t>
            </w:r>
            <w:r w:rsidRPr="009D26F3">
              <w:rPr>
                <w:rFonts w:cs="Arial"/>
                <w:b/>
                <w:sz w:val="24"/>
                <w:szCs w:val="24"/>
              </w:rPr>
              <w:t>(Model Equality Scheme Chapter 4)</w:t>
            </w:r>
          </w:p>
        </w:tc>
      </w:tr>
      <w:tr w:rsidR="000A6753" w:rsidRPr="009D26F3" w:rsidTr="000B7756">
        <w:tc>
          <w:tcPr>
            <w:tcW w:w="608" w:type="dxa"/>
          </w:tcPr>
          <w:p w:rsidR="000A6753" w:rsidRPr="009D26F3" w:rsidRDefault="00F5227C" w:rsidP="00C31779">
            <w:pPr>
              <w:spacing w:before="120" w:after="120"/>
              <w:rPr>
                <w:rFonts w:cs="Arial"/>
                <w:b/>
                <w:sz w:val="24"/>
                <w:szCs w:val="24"/>
              </w:rPr>
            </w:pPr>
            <w:r>
              <w:rPr>
                <w:rFonts w:cs="Arial"/>
                <w:b/>
                <w:sz w:val="24"/>
                <w:szCs w:val="24"/>
              </w:rPr>
              <w:t>19</w:t>
            </w:r>
          </w:p>
        </w:tc>
        <w:tc>
          <w:tcPr>
            <w:tcW w:w="9037" w:type="dxa"/>
            <w:gridSpan w:val="31"/>
            <w:vAlign w:val="center"/>
          </w:tcPr>
          <w:p w:rsidR="000A6753" w:rsidRPr="009D26F3" w:rsidRDefault="000A6753" w:rsidP="003671D9">
            <w:pPr>
              <w:spacing w:before="120" w:after="120"/>
              <w:rPr>
                <w:rFonts w:cs="Arial"/>
                <w:sz w:val="24"/>
                <w:szCs w:val="24"/>
              </w:rPr>
            </w:pPr>
            <w:r w:rsidRPr="009D26F3">
              <w:rPr>
                <w:rFonts w:cs="Arial"/>
                <w:sz w:val="24"/>
                <w:szCs w:val="24"/>
              </w:rPr>
              <w:t xml:space="preserve">Following decisions on a policy, </w:t>
            </w:r>
            <w:r w:rsidR="00925059">
              <w:rPr>
                <w:rFonts w:cs="Arial"/>
                <w:sz w:val="24"/>
                <w:szCs w:val="24"/>
              </w:rPr>
              <w:t xml:space="preserve">were </w:t>
            </w:r>
            <w:r w:rsidRPr="009D26F3">
              <w:rPr>
                <w:rFonts w:cs="Arial"/>
                <w:sz w:val="24"/>
                <w:szCs w:val="24"/>
              </w:rPr>
              <w:t>the results of any EQIAs</w:t>
            </w:r>
            <w:r w:rsidR="00925059">
              <w:rPr>
                <w:rFonts w:cs="Arial"/>
                <w:sz w:val="24"/>
                <w:szCs w:val="24"/>
              </w:rPr>
              <w:t xml:space="preserve"> published</w:t>
            </w:r>
            <w:r w:rsidRPr="009D26F3">
              <w:rPr>
                <w:rFonts w:cs="Arial"/>
                <w:sz w:val="24"/>
                <w:szCs w:val="24"/>
              </w:rPr>
              <w:t xml:space="preserve"> during the </w:t>
            </w:r>
            <w:r w:rsidR="005F0525">
              <w:rPr>
                <w:rFonts w:cs="Arial"/>
                <w:sz w:val="24"/>
                <w:szCs w:val="24"/>
              </w:rPr>
              <w:t>201</w:t>
            </w:r>
            <w:r w:rsidR="003671D9">
              <w:rPr>
                <w:rFonts w:cs="Arial"/>
                <w:sz w:val="24"/>
                <w:szCs w:val="24"/>
              </w:rPr>
              <w:t>8</w:t>
            </w:r>
            <w:r w:rsidR="005F0525">
              <w:rPr>
                <w:rFonts w:cs="Arial"/>
                <w:sz w:val="24"/>
                <w:szCs w:val="24"/>
              </w:rPr>
              <w:t>-1</w:t>
            </w:r>
            <w:r w:rsidR="003671D9">
              <w:rPr>
                <w:rFonts w:cs="Arial"/>
                <w:sz w:val="24"/>
                <w:szCs w:val="24"/>
              </w:rPr>
              <w:t>9</w:t>
            </w:r>
            <w:r w:rsidRPr="009D26F3">
              <w:rPr>
                <w:rFonts w:cs="Arial"/>
                <w:sz w:val="24"/>
                <w:szCs w:val="24"/>
              </w:rPr>
              <w:t xml:space="preserve"> reporting period? </w:t>
            </w:r>
            <w:r w:rsidRPr="009D26F3">
              <w:rPr>
                <w:rFonts w:cs="Arial"/>
                <w:i/>
                <w:sz w:val="24"/>
                <w:szCs w:val="24"/>
              </w:rPr>
              <w:t>(tick one box only)</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1124" w:type="dxa"/>
            <w:gridSpan w:val="5"/>
          </w:tcPr>
          <w:p w:rsidR="000A6753" w:rsidRPr="009D26F3" w:rsidRDefault="00F6000B"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1448" w:type="dxa"/>
            <w:gridSpan w:val="5"/>
          </w:tcPr>
          <w:p w:rsidR="000A6753" w:rsidRPr="009D26F3" w:rsidRDefault="000A6753" w:rsidP="00BD0781">
            <w:pPr>
              <w:spacing w:before="120" w:after="120"/>
              <w:rPr>
                <w:rFonts w:cs="Arial"/>
                <w:sz w:val="24"/>
                <w:szCs w:val="24"/>
              </w:rPr>
            </w:pPr>
            <w:r w:rsidRPr="009D26F3">
              <w:rPr>
                <w:rFonts w:cs="Arial"/>
                <w:sz w:val="24"/>
                <w:szCs w:val="24"/>
              </w:rPr>
              <w:t>Yes</w:t>
            </w:r>
          </w:p>
        </w:tc>
        <w:tc>
          <w:tcPr>
            <w:tcW w:w="754" w:type="dxa"/>
            <w:gridSpan w:val="5"/>
          </w:tcPr>
          <w:p w:rsidR="000A6753" w:rsidRPr="009D26F3" w:rsidRDefault="00F6000B"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5E239C">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Pr>
                <w:rFonts w:cs="Arial"/>
                <w:sz w:val="24"/>
                <w:szCs w:val="24"/>
              </w:rPr>
              <w:fldChar w:fldCharType="end"/>
            </w:r>
          </w:p>
        </w:tc>
        <w:tc>
          <w:tcPr>
            <w:tcW w:w="876" w:type="dxa"/>
            <w:gridSpan w:val="4"/>
          </w:tcPr>
          <w:p w:rsidR="000A6753" w:rsidRPr="009D26F3" w:rsidRDefault="000A6753" w:rsidP="00BD0781">
            <w:pPr>
              <w:spacing w:before="120" w:after="120"/>
              <w:rPr>
                <w:rFonts w:cs="Arial"/>
                <w:sz w:val="24"/>
                <w:szCs w:val="24"/>
              </w:rPr>
            </w:pPr>
            <w:r w:rsidRPr="009D26F3">
              <w:rPr>
                <w:rFonts w:cs="Arial"/>
                <w:sz w:val="24"/>
                <w:szCs w:val="24"/>
              </w:rPr>
              <w:t>No</w:t>
            </w:r>
          </w:p>
        </w:tc>
        <w:tc>
          <w:tcPr>
            <w:tcW w:w="879" w:type="dxa"/>
            <w:gridSpan w:val="4"/>
          </w:tcPr>
          <w:p w:rsidR="000A6753" w:rsidRPr="009D26F3" w:rsidRDefault="00F6000B"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3956" w:type="dxa"/>
            <w:gridSpan w:val="8"/>
          </w:tcPr>
          <w:p w:rsidR="000A6753" w:rsidRPr="009D26F3" w:rsidRDefault="000A6753" w:rsidP="00BD0781">
            <w:pPr>
              <w:spacing w:before="120" w:after="120"/>
              <w:rPr>
                <w:rFonts w:cs="Arial"/>
                <w:sz w:val="24"/>
                <w:szCs w:val="24"/>
              </w:rPr>
            </w:pPr>
            <w:r w:rsidRPr="009D26F3">
              <w:rPr>
                <w:rFonts w:cs="Arial"/>
                <w:sz w:val="24"/>
                <w:szCs w:val="24"/>
              </w:rPr>
              <w:t>Not applicable</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9037" w:type="dxa"/>
            <w:gridSpan w:val="31"/>
            <w:vAlign w:val="center"/>
          </w:tcPr>
          <w:p w:rsidR="000A6753" w:rsidRPr="009D26F3" w:rsidRDefault="000A6753" w:rsidP="00CD21F6">
            <w:pPr>
              <w:spacing w:before="120" w:after="120"/>
              <w:rPr>
                <w:rFonts w:cs="Arial"/>
                <w:sz w:val="24"/>
                <w:szCs w:val="24"/>
              </w:rPr>
            </w:pPr>
            <w:r w:rsidRPr="009D26F3">
              <w:rPr>
                <w:rFonts w:cs="Arial"/>
                <w:sz w:val="24"/>
                <w:szCs w:val="24"/>
              </w:rPr>
              <w:t>Please provide any details and examples:</w:t>
            </w:r>
          </w:p>
        </w:tc>
      </w:tr>
      <w:tr w:rsidR="00414698" w:rsidRPr="009D26F3" w:rsidTr="000B7756">
        <w:trPr>
          <w:trHeight w:val="381"/>
        </w:trPr>
        <w:tc>
          <w:tcPr>
            <w:tcW w:w="608" w:type="dxa"/>
          </w:tcPr>
          <w:p w:rsidR="00414698" w:rsidRPr="009D26F3" w:rsidRDefault="00414698" w:rsidP="00F25F10">
            <w:pPr>
              <w:spacing w:before="120" w:after="120"/>
              <w:rPr>
                <w:rFonts w:cs="Arial"/>
                <w:b/>
                <w:sz w:val="24"/>
                <w:szCs w:val="24"/>
              </w:rPr>
            </w:pPr>
          </w:p>
        </w:tc>
        <w:tc>
          <w:tcPr>
            <w:tcW w:w="9037" w:type="dxa"/>
            <w:gridSpan w:val="31"/>
          </w:tcPr>
          <w:p w:rsidR="00C129B8" w:rsidRPr="009D26F3" w:rsidRDefault="00F6000B" w:rsidP="0034389E">
            <w:pPr>
              <w:tabs>
                <w:tab w:val="left" w:pos="4006"/>
              </w:tabs>
              <w:spacing w:before="120" w:after="120"/>
              <w:rPr>
                <w:rFonts w:cs="Arial"/>
                <w:sz w:val="24"/>
                <w:szCs w:val="24"/>
              </w:rPr>
            </w:pPr>
            <w:r w:rsidRPr="009D26F3">
              <w:rPr>
                <w:rFonts w:cs="Arial"/>
                <w:sz w:val="24"/>
                <w:szCs w:val="24"/>
              </w:rPr>
              <w:fldChar w:fldCharType="begin">
                <w:ffData>
                  <w:name w:val="Text9"/>
                  <w:enabled/>
                  <w:calcOnExit w:val="0"/>
                  <w:textInput/>
                </w:ffData>
              </w:fldChar>
            </w:r>
            <w:r w:rsidR="00414698"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Pr="009D26F3">
              <w:rPr>
                <w:rFonts w:cs="Arial"/>
                <w:sz w:val="24"/>
                <w:szCs w:val="24"/>
              </w:rPr>
              <w:fldChar w:fldCharType="end"/>
            </w:r>
          </w:p>
        </w:tc>
      </w:tr>
      <w:tr w:rsidR="000A6753" w:rsidRPr="009D26F3" w:rsidTr="000B7756">
        <w:tc>
          <w:tcPr>
            <w:tcW w:w="9645" w:type="dxa"/>
            <w:gridSpan w:val="32"/>
          </w:tcPr>
          <w:p w:rsidR="000A6753" w:rsidRPr="009D26F3" w:rsidRDefault="000A6753" w:rsidP="00C31779">
            <w:pPr>
              <w:spacing w:before="120" w:after="120"/>
              <w:rPr>
                <w:rFonts w:cs="Arial"/>
                <w:sz w:val="24"/>
                <w:szCs w:val="24"/>
              </w:rPr>
            </w:pPr>
            <w:r w:rsidRPr="009D26F3">
              <w:rPr>
                <w:rFonts w:cs="Arial"/>
                <w:b/>
                <w:sz w:val="24"/>
                <w:szCs w:val="24"/>
              </w:rPr>
              <w:t>Arrangements for</w:t>
            </w:r>
            <w:r>
              <w:rPr>
                <w:rFonts w:cs="Arial"/>
                <w:b/>
                <w:sz w:val="24"/>
                <w:szCs w:val="24"/>
              </w:rPr>
              <w:t xml:space="preserve"> monitoring and publishing the results of monitoring </w:t>
            </w:r>
            <w:r w:rsidRPr="009D26F3">
              <w:rPr>
                <w:rFonts w:cs="Arial"/>
                <w:b/>
                <w:sz w:val="24"/>
                <w:szCs w:val="24"/>
              </w:rPr>
              <w:t>(Model Equality Scheme Chapter 4)</w:t>
            </w:r>
          </w:p>
        </w:tc>
      </w:tr>
      <w:tr w:rsidR="000A6753" w:rsidRPr="009D26F3" w:rsidTr="000B7756">
        <w:tc>
          <w:tcPr>
            <w:tcW w:w="608" w:type="dxa"/>
          </w:tcPr>
          <w:p w:rsidR="000A6753" w:rsidRPr="009D26F3" w:rsidRDefault="00F5227C" w:rsidP="00C31779">
            <w:pPr>
              <w:spacing w:before="120" w:after="120"/>
              <w:rPr>
                <w:rFonts w:cs="Arial"/>
                <w:b/>
                <w:sz w:val="24"/>
                <w:szCs w:val="24"/>
              </w:rPr>
            </w:pPr>
            <w:r>
              <w:rPr>
                <w:rFonts w:cs="Arial"/>
                <w:b/>
                <w:sz w:val="24"/>
                <w:szCs w:val="24"/>
              </w:rPr>
              <w:t>20</w:t>
            </w:r>
          </w:p>
        </w:tc>
        <w:tc>
          <w:tcPr>
            <w:tcW w:w="9037" w:type="dxa"/>
            <w:gridSpan w:val="31"/>
          </w:tcPr>
          <w:p w:rsidR="000A6753" w:rsidRPr="009D26F3" w:rsidRDefault="00925059" w:rsidP="00975CFB">
            <w:pPr>
              <w:spacing w:before="120" w:after="120"/>
              <w:rPr>
                <w:rFonts w:cs="Arial"/>
                <w:sz w:val="24"/>
                <w:szCs w:val="24"/>
              </w:rPr>
            </w:pPr>
            <w:r>
              <w:rPr>
                <w:rFonts w:cs="Arial"/>
                <w:sz w:val="24"/>
                <w:szCs w:val="24"/>
              </w:rPr>
              <w:t>From</w:t>
            </w:r>
            <w:r w:rsidR="000A6753" w:rsidRPr="009D26F3">
              <w:rPr>
                <w:rFonts w:cs="Arial"/>
                <w:sz w:val="24"/>
                <w:szCs w:val="24"/>
              </w:rPr>
              <w:t xml:space="preserve"> </w:t>
            </w:r>
            <w:r>
              <w:rPr>
                <w:rFonts w:cs="Arial"/>
                <w:sz w:val="24"/>
                <w:szCs w:val="24"/>
              </w:rPr>
              <w:t>the Equality Scheme</w:t>
            </w:r>
            <w:r w:rsidR="000A6753" w:rsidRPr="009D26F3">
              <w:rPr>
                <w:rFonts w:cs="Arial"/>
                <w:sz w:val="24"/>
                <w:szCs w:val="24"/>
              </w:rPr>
              <w:t xml:space="preserve"> monitoring </w:t>
            </w:r>
            <w:r w:rsidR="000A6753">
              <w:rPr>
                <w:rFonts w:cs="Arial"/>
                <w:sz w:val="24"/>
                <w:szCs w:val="24"/>
              </w:rPr>
              <w:t>arrangements</w:t>
            </w:r>
            <w:r>
              <w:rPr>
                <w:rFonts w:cs="Arial"/>
                <w:sz w:val="24"/>
                <w:szCs w:val="24"/>
              </w:rPr>
              <w:t xml:space="preserve">, was there an </w:t>
            </w:r>
            <w:r w:rsidR="000A6753" w:rsidRPr="009D26F3">
              <w:rPr>
                <w:rFonts w:cs="Arial"/>
                <w:sz w:val="24"/>
                <w:szCs w:val="24"/>
              </w:rPr>
              <w:t>audit</w:t>
            </w:r>
            <w:r>
              <w:rPr>
                <w:rFonts w:cs="Arial"/>
                <w:sz w:val="24"/>
                <w:szCs w:val="24"/>
              </w:rPr>
              <w:t xml:space="preserve"> of </w:t>
            </w:r>
            <w:r w:rsidR="000A6753" w:rsidRPr="009D26F3">
              <w:rPr>
                <w:rFonts w:cs="Arial"/>
                <w:sz w:val="24"/>
                <w:szCs w:val="24"/>
              </w:rPr>
              <w:t xml:space="preserve">existing information systems during the </w:t>
            </w:r>
            <w:r w:rsidR="005F0525">
              <w:rPr>
                <w:rFonts w:cs="Arial"/>
                <w:sz w:val="24"/>
                <w:szCs w:val="24"/>
              </w:rPr>
              <w:t>201</w:t>
            </w:r>
            <w:r w:rsidR="00975CFB">
              <w:rPr>
                <w:rFonts w:cs="Arial"/>
                <w:sz w:val="24"/>
                <w:szCs w:val="24"/>
              </w:rPr>
              <w:t>8</w:t>
            </w:r>
            <w:r w:rsidR="005F0525">
              <w:rPr>
                <w:rFonts w:cs="Arial"/>
                <w:sz w:val="24"/>
                <w:szCs w:val="24"/>
              </w:rPr>
              <w:t>-1</w:t>
            </w:r>
            <w:r w:rsidR="00975CFB">
              <w:rPr>
                <w:rFonts w:cs="Arial"/>
                <w:sz w:val="24"/>
                <w:szCs w:val="24"/>
              </w:rPr>
              <w:t>9</w:t>
            </w:r>
            <w:r w:rsidR="000D0A70">
              <w:rPr>
                <w:rFonts w:cs="Arial"/>
                <w:sz w:val="24"/>
                <w:szCs w:val="24"/>
              </w:rPr>
              <w:t xml:space="preserve"> </w:t>
            </w:r>
            <w:r w:rsidR="000A6753" w:rsidRPr="009D26F3">
              <w:rPr>
                <w:rFonts w:cs="Arial"/>
                <w:sz w:val="24"/>
                <w:szCs w:val="24"/>
              </w:rPr>
              <w:t xml:space="preserve">reporting period? </w:t>
            </w:r>
            <w:r w:rsidR="000A6753" w:rsidRPr="009D26F3">
              <w:rPr>
                <w:rFonts w:cs="Arial"/>
                <w:i/>
                <w:sz w:val="24"/>
                <w:szCs w:val="24"/>
              </w:rPr>
              <w:t>(tick one box only)</w:t>
            </w:r>
          </w:p>
        </w:tc>
      </w:tr>
      <w:tr w:rsidR="000A6753" w:rsidRPr="009D26F3" w:rsidTr="000B7756">
        <w:trPr>
          <w:trHeight w:val="381"/>
        </w:trPr>
        <w:tc>
          <w:tcPr>
            <w:tcW w:w="608" w:type="dxa"/>
            <w:vMerge w:val="restart"/>
          </w:tcPr>
          <w:p w:rsidR="000A6753" w:rsidRPr="009D26F3" w:rsidRDefault="000A6753" w:rsidP="00A475A4">
            <w:pPr>
              <w:spacing w:before="120" w:after="120"/>
              <w:rPr>
                <w:rFonts w:cs="Arial"/>
                <w:b/>
                <w:sz w:val="24"/>
                <w:szCs w:val="24"/>
              </w:rPr>
            </w:pPr>
          </w:p>
        </w:tc>
        <w:tc>
          <w:tcPr>
            <w:tcW w:w="1124" w:type="dxa"/>
            <w:gridSpan w:val="5"/>
          </w:tcPr>
          <w:p w:rsidR="000A6753" w:rsidRPr="009D26F3" w:rsidRDefault="00F6000B"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3825" w:type="dxa"/>
            <w:gridSpan w:val="17"/>
          </w:tcPr>
          <w:p w:rsidR="000A6753" w:rsidRPr="009D26F3" w:rsidRDefault="000A6753" w:rsidP="00BD0781">
            <w:pPr>
              <w:spacing w:before="120" w:after="120"/>
              <w:rPr>
                <w:rFonts w:cs="Arial"/>
                <w:sz w:val="24"/>
                <w:szCs w:val="24"/>
              </w:rPr>
            </w:pPr>
            <w:r w:rsidRPr="009D26F3">
              <w:rPr>
                <w:rFonts w:cs="Arial"/>
                <w:sz w:val="24"/>
                <w:szCs w:val="24"/>
              </w:rPr>
              <w:t>Yes</w:t>
            </w:r>
          </w:p>
        </w:tc>
        <w:tc>
          <w:tcPr>
            <w:tcW w:w="1007" w:type="dxa"/>
            <w:gridSpan w:val="3"/>
          </w:tcPr>
          <w:p w:rsidR="000A6753" w:rsidRPr="009D26F3" w:rsidRDefault="00F6000B"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3081" w:type="dxa"/>
            <w:gridSpan w:val="6"/>
          </w:tcPr>
          <w:p w:rsidR="000A6753" w:rsidRPr="009D26F3" w:rsidRDefault="000A6753" w:rsidP="00BD0781">
            <w:pPr>
              <w:spacing w:before="120" w:after="120"/>
              <w:rPr>
                <w:rFonts w:cs="Arial"/>
                <w:sz w:val="24"/>
                <w:szCs w:val="24"/>
              </w:rPr>
            </w:pPr>
            <w:r w:rsidRPr="009D26F3">
              <w:rPr>
                <w:rFonts w:cs="Arial"/>
                <w:sz w:val="24"/>
                <w:szCs w:val="24"/>
              </w:rPr>
              <w:t xml:space="preserve">No, already taken place </w:t>
            </w:r>
          </w:p>
        </w:tc>
      </w:tr>
      <w:tr w:rsidR="000A6753" w:rsidRPr="009D26F3" w:rsidTr="000B7756">
        <w:trPr>
          <w:trHeight w:val="381"/>
        </w:trPr>
        <w:tc>
          <w:tcPr>
            <w:tcW w:w="608" w:type="dxa"/>
            <w:vMerge/>
          </w:tcPr>
          <w:p w:rsidR="000A6753" w:rsidRPr="009D26F3" w:rsidRDefault="000A6753" w:rsidP="00A475A4">
            <w:pPr>
              <w:spacing w:before="120" w:after="120"/>
              <w:rPr>
                <w:rFonts w:cs="Arial"/>
                <w:b/>
                <w:sz w:val="24"/>
                <w:szCs w:val="24"/>
              </w:rPr>
            </w:pPr>
          </w:p>
        </w:tc>
        <w:tc>
          <w:tcPr>
            <w:tcW w:w="1124" w:type="dxa"/>
            <w:gridSpan w:val="5"/>
          </w:tcPr>
          <w:p w:rsidR="000A6753" w:rsidRPr="009D26F3" w:rsidRDefault="00F6000B"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3825" w:type="dxa"/>
            <w:gridSpan w:val="17"/>
          </w:tcPr>
          <w:p w:rsidR="000A6753" w:rsidRPr="009D26F3" w:rsidRDefault="000A6753" w:rsidP="00BD0781">
            <w:pPr>
              <w:spacing w:before="120" w:after="120"/>
              <w:rPr>
                <w:rFonts w:cs="Arial"/>
                <w:sz w:val="24"/>
                <w:szCs w:val="24"/>
              </w:rPr>
            </w:pPr>
            <w:r w:rsidRPr="009D26F3">
              <w:rPr>
                <w:rFonts w:cs="Arial"/>
                <w:sz w:val="24"/>
                <w:szCs w:val="24"/>
              </w:rPr>
              <w:t>No, scheduled to take place at a later date</w:t>
            </w:r>
          </w:p>
        </w:tc>
        <w:tc>
          <w:tcPr>
            <w:tcW w:w="1007" w:type="dxa"/>
            <w:gridSpan w:val="3"/>
          </w:tcPr>
          <w:p w:rsidR="000A6753" w:rsidRPr="009D26F3" w:rsidRDefault="00F6000B"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FA41CA">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Pr>
                <w:rFonts w:cs="Arial"/>
                <w:sz w:val="24"/>
                <w:szCs w:val="24"/>
              </w:rPr>
              <w:fldChar w:fldCharType="end"/>
            </w:r>
          </w:p>
        </w:tc>
        <w:tc>
          <w:tcPr>
            <w:tcW w:w="3081" w:type="dxa"/>
            <w:gridSpan w:val="6"/>
          </w:tcPr>
          <w:p w:rsidR="000A6753" w:rsidRPr="009D26F3" w:rsidRDefault="000A6753" w:rsidP="00BD0781">
            <w:pPr>
              <w:spacing w:before="120" w:after="120"/>
              <w:rPr>
                <w:rFonts w:cs="Arial"/>
                <w:sz w:val="24"/>
                <w:szCs w:val="24"/>
              </w:rPr>
            </w:pPr>
            <w:r w:rsidRPr="009D26F3">
              <w:rPr>
                <w:rFonts w:cs="Arial"/>
                <w:sz w:val="24"/>
                <w:szCs w:val="24"/>
              </w:rPr>
              <w:t xml:space="preserve">Not applicable </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9037" w:type="dxa"/>
            <w:gridSpan w:val="31"/>
            <w:vAlign w:val="center"/>
          </w:tcPr>
          <w:p w:rsidR="000A6753" w:rsidRPr="009D26F3" w:rsidRDefault="000A6753" w:rsidP="00B13142">
            <w:pPr>
              <w:spacing w:before="120" w:after="120"/>
              <w:rPr>
                <w:rFonts w:cs="Arial"/>
                <w:sz w:val="24"/>
                <w:szCs w:val="24"/>
              </w:rPr>
            </w:pPr>
            <w:r w:rsidRPr="009D26F3">
              <w:rPr>
                <w:rFonts w:cs="Arial"/>
                <w:sz w:val="24"/>
                <w:szCs w:val="24"/>
              </w:rPr>
              <w:t>Please provide any details:</w:t>
            </w:r>
          </w:p>
        </w:tc>
      </w:tr>
      <w:tr w:rsidR="00F25F10" w:rsidRPr="009D26F3" w:rsidTr="000B7756">
        <w:tc>
          <w:tcPr>
            <w:tcW w:w="608" w:type="dxa"/>
          </w:tcPr>
          <w:p w:rsidR="00F25F10" w:rsidRPr="009D26F3" w:rsidRDefault="00F25F10" w:rsidP="00A475A4">
            <w:pPr>
              <w:spacing w:before="120" w:after="120"/>
              <w:rPr>
                <w:rFonts w:cs="Arial"/>
                <w:b/>
                <w:sz w:val="24"/>
                <w:szCs w:val="24"/>
              </w:rPr>
            </w:pPr>
          </w:p>
        </w:tc>
        <w:tc>
          <w:tcPr>
            <w:tcW w:w="9037" w:type="dxa"/>
            <w:gridSpan w:val="31"/>
            <w:vAlign w:val="center"/>
          </w:tcPr>
          <w:p w:rsidR="00C129B8" w:rsidRPr="009D26F3" w:rsidRDefault="00F6000B" w:rsidP="0034389E">
            <w:pPr>
              <w:spacing w:before="120" w:after="120"/>
              <w:rPr>
                <w:rFonts w:cs="Arial"/>
                <w:sz w:val="24"/>
                <w:szCs w:val="24"/>
              </w:rPr>
            </w:pPr>
            <w:r w:rsidRPr="009D26F3">
              <w:rPr>
                <w:rFonts w:cs="Arial"/>
                <w:sz w:val="24"/>
                <w:szCs w:val="24"/>
              </w:rPr>
              <w:fldChar w:fldCharType="begin">
                <w:ffData>
                  <w:name w:val="Text28"/>
                  <w:enabled/>
                  <w:calcOnExit w:val="0"/>
                  <w:textInput/>
                </w:ffData>
              </w:fldChar>
            </w:r>
            <w:r w:rsidR="00F25F10"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Pr="009D26F3">
              <w:rPr>
                <w:rFonts w:cs="Arial"/>
                <w:sz w:val="24"/>
                <w:szCs w:val="24"/>
              </w:rPr>
              <w:fldChar w:fldCharType="end"/>
            </w:r>
          </w:p>
        </w:tc>
      </w:tr>
      <w:tr w:rsidR="000A6753" w:rsidRPr="009D26F3" w:rsidTr="000B7756">
        <w:tc>
          <w:tcPr>
            <w:tcW w:w="608" w:type="dxa"/>
          </w:tcPr>
          <w:p w:rsidR="000A6753" w:rsidRPr="009D26F3" w:rsidRDefault="000A6753" w:rsidP="00C129B8">
            <w:pPr>
              <w:rPr>
                <w:rFonts w:cs="Arial"/>
                <w:b/>
                <w:sz w:val="24"/>
                <w:szCs w:val="24"/>
              </w:rPr>
            </w:pPr>
          </w:p>
        </w:tc>
        <w:tc>
          <w:tcPr>
            <w:tcW w:w="9037" w:type="dxa"/>
            <w:gridSpan w:val="31"/>
            <w:vAlign w:val="center"/>
          </w:tcPr>
          <w:p w:rsidR="006E47C9" w:rsidRPr="009D26F3" w:rsidRDefault="006E47C9" w:rsidP="00C129B8">
            <w:pPr>
              <w:rPr>
                <w:rFonts w:cs="Arial"/>
                <w:sz w:val="24"/>
                <w:szCs w:val="24"/>
              </w:rPr>
            </w:pPr>
          </w:p>
        </w:tc>
      </w:tr>
      <w:tr w:rsidR="000A6753" w:rsidRPr="009D26F3" w:rsidTr="000B7756">
        <w:tc>
          <w:tcPr>
            <w:tcW w:w="608" w:type="dxa"/>
          </w:tcPr>
          <w:p w:rsidR="000A6753" w:rsidRPr="009D26F3" w:rsidRDefault="000A6753" w:rsidP="00F5227C">
            <w:pPr>
              <w:spacing w:before="120" w:after="120"/>
              <w:rPr>
                <w:rFonts w:cs="Arial"/>
                <w:b/>
                <w:sz w:val="24"/>
                <w:szCs w:val="24"/>
              </w:rPr>
            </w:pPr>
            <w:r w:rsidRPr="009D26F3">
              <w:rPr>
                <w:rFonts w:cs="Arial"/>
                <w:b/>
                <w:sz w:val="24"/>
                <w:szCs w:val="24"/>
              </w:rPr>
              <w:t>2</w:t>
            </w:r>
            <w:r w:rsidR="00F5227C">
              <w:rPr>
                <w:rFonts w:cs="Arial"/>
                <w:b/>
                <w:sz w:val="24"/>
                <w:szCs w:val="24"/>
              </w:rPr>
              <w:t>1</w:t>
            </w:r>
          </w:p>
        </w:tc>
        <w:tc>
          <w:tcPr>
            <w:tcW w:w="9037" w:type="dxa"/>
            <w:gridSpan w:val="31"/>
            <w:vAlign w:val="center"/>
          </w:tcPr>
          <w:p w:rsidR="000A6753" w:rsidRPr="009D26F3" w:rsidRDefault="000A6753" w:rsidP="00925059">
            <w:pPr>
              <w:spacing w:before="120" w:after="120"/>
              <w:rPr>
                <w:rFonts w:cs="Arial"/>
                <w:sz w:val="24"/>
                <w:szCs w:val="24"/>
              </w:rPr>
            </w:pPr>
            <w:r w:rsidRPr="009D26F3">
              <w:rPr>
                <w:rFonts w:cs="Arial"/>
                <w:sz w:val="24"/>
                <w:szCs w:val="24"/>
              </w:rPr>
              <w:t xml:space="preserve">In analysing monitoring information gathered, </w:t>
            </w:r>
            <w:r w:rsidR="00925059">
              <w:rPr>
                <w:rFonts w:cs="Arial"/>
                <w:sz w:val="24"/>
                <w:szCs w:val="24"/>
              </w:rPr>
              <w:t>was</w:t>
            </w:r>
            <w:r w:rsidRPr="009D26F3">
              <w:rPr>
                <w:rFonts w:cs="Arial"/>
                <w:sz w:val="24"/>
                <w:szCs w:val="24"/>
              </w:rPr>
              <w:t xml:space="preserve"> any action</w:t>
            </w:r>
            <w:r w:rsidR="00925059">
              <w:rPr>
                <w:rFonts w:cs="Arial"/>
                <w:sz w:val="24"/>
                <w:szCs w:val="24"/>
              </w:rPr>
              <w:t xml:space="preserve"> taken</w:t>
            </w:r>
            <w:r w:rsidRPr="009D26F3">
              <w:rPr>
                <w:rFonts w:cs="Arial"/>
                <w:sz w:val="24"/>
                <w:szCs w:val="24"/>
              </w:rPr>
              <w:t xml:space="preserve"> to change/review any policies? </w:t>
            </w:r>
            <w:r w:rsidRPr="009D26F3">
              <w:rPr>
                <w:rFonts w:cs="Arial"/>
                <w:i/>
                <w:sz w:val="24"/>
                <w:szCs w:val="24"/>
              </w:rPr>
              <w:t>(tick one box only)</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594" w:type="dxa"/>
          </w:tcPr>
          <w:p w:rsidR="000A6753" w:rsidRPr="009D26F3" w:rsidRDefault="00F6000B"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1978" w:type="dxa"/>
            <w:gridSpan w:val="9"/>
          </w:tcPr>
          <w:p w:rsidR="000A6753" w:rsidRPr="009D26F3" w:rsidRDefault="000A6753" w:rsidP="00BD0781">
            <w:pPr>
              <w:spacing w:before="120" w:after="120"/>
              <w:rPr>
                <w:rFonts w:cs="Arial"/>
                <w:sz w:val="24"/>
                <w:szCs w:val="24"/>
              </w:rPr>
            </w:pPr>
            <w:r w:rsidRPr="009D26F3">
              <w:rPr>
                <w:rFonts w:cs="Arial"/>
                <w:sz w:val="24"/>
                <w:szCs w:val="24"/>
              </w:rPr>
              <w:t>Yes</w:t>
            </w:r>
          </w:p>
        </w:tc>
        <w:tc>
          <w:tcPr>
            <w:tcW w:w="754" w:type="dxa"/>
            <w:gridSpan w:val="5"/>
          </w:tcPr>
          <w:p w:rsidR="000A6753" w:rsidRPr="009D26F3" w:rsidRDefault="00F6000B"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876" w:type="dxa"/>
            <w:gridSpan w:val="4"/>
          </w:tcPr>
          <w:p w:rsidR="000A6753" w:rsidRPr="009D26F3" w:rsidRDefault="000A6753" w:rsidP="00BD0781">
            <w:pPr>
              <w:spacing w:before="120" w:after="120"/>
              <w:rPr>
                <w:rFonts w:cs="Arial"/>
                <w:sz w:val="24"/>
                <w:szCs w:val="24"/>
              </w:rPr>
            </w:pPr>
            <w:r w:rsidRPr="009D26F3">
              <w:rPr>
                <w:rFonts w:cs="Arial"/>
                <w:sz w:val="24"/>
                <w:szCs w:val="24"/>
              </w:rPr>
              <w:t xml:space="preserve">No </w:t>
            </w:r>
          </w:p>
        </w:tc>
        <w:tc>
          <w:tcPr>
            <w:tcW w:w="879" w:type="dxa"/>
            <w:gridSpan w:val="4"/>
          </w:tcPr>
          <w:p w:rsidR="000A6753" w:rsidRPr="009D26F3" w:rsidRDefault="00F6000B"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FA41CA">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Pr>
                <w:rFonts w:cs="Arial"/>
                <w:sz w:val="24"/>
                <w:szCs w:val="24"/>
              </w:rPr>
              <w:fldChar w:fldCharType="end"/>
            </w:r>
          </w:p>
        </w:tc>
        <w:tc>
          <w:tcPr>
            <w:tcW w:w="3956" w:type="dxa"/>
            <w:gridSpan w:val="8"/>
          </w:tcPr>
          <w:p w:rsidR="000A6753" w:rsidRPr="009D26F3" w:rsidRDefault="000A6753" w:rsidP="00BD0781">
            <w:pPr>
              <w:spacing w:before="120" w:after="120"/>
              <w:rPr>
                <w:rFonts w:cs="Arial"/>
                <w:sz w:val="24"/>
                <w:szCs w:val="24"/>
              </w:rPr>
            </w:pPr>
            <w:r w:rsidRPr="009D26F3">
              <w:rPr>
                <w:rFonts w:cs="Arial"/>
                <w:sz w:val="24"/>
                <w:szCs w:val="24"/>
              </w:rPr>
              <w:t xml:space="preserve">Not applicable </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9037" w:type="dxa"/>
            <w:gridSpan w:val="31"/>
            <w:vAlign w:val="center"/>
          </w:tcPr>
          <w:p w:rsidR="000A6753" w:rsidRPr="009D26F3" w:rsidRDefault="000A6753" w:rsidP="00CD21F6">
            <w:pPr>
              <w:spacing w:before="120" w:after="120"/>
              <w:rPr>
                <w:rFonts w:cs="Arial"/>
                <w:sz w:val="24"/>
                <w:szCs w:val="24"/>
              </w:rPr>
            </w:pPr>
            <w:r w:rsidRPr="009D26F3">
              <w:rPr>
                <w:rFonts w:cs="Arial"/>
                <w:sz w:val="24"/>
                <w:szCs w:val="24"/>
              </w:rPr>
              <w:t>Please provide any details and examples:</w:t>
            </w:r>
          </w:p>
        </w:tc>
      </w:tr>
      <w:tr w:rsidR="00F25F10" w:rsidRPr="009D26F3" w:rsidTr="000B7756">
        <w:tc>
          <w:tcPr>
            <w:tcW w:w="608" w:type="dxa"/>
          </w:tcPr>
          <w:p w:rsidR="00F25F10" w:rsidRPr="009D26F3" w:rsidRDefault="00F25F10" w:rsidP="00A475A4">
            <w:pPr>
              <w:spacing w:before="120" w:after="120"/>
              <w:rPr>
                <w:rFonts w:cs="Arial"/>
                <w:b/>
                <w:sz w:val="24"/>
                <w:szCs w:val="24"/>
              </w:rPr>
            </w:pPr>
          </w:p>
        </w:tc>
        <w:tc>
          <w:tcPr>
            <w:tcW w:w="9037" w:type="dxa"/>
            <w:gridSpan w:val="31"/>
            <w:vAlign w:val="center"/>
          </w:tcPr>
          <w:p w:rsidR="00C129B8" w:rsidRPr="009D26F3" w:rsidRDefault="00F6000B" w:rsidP="00A475A4">
            <w:pPr>
              <w:spacing w:before="120" w:after="120"/>
              <w:rPr>
                <w:rFonts w:cs="Arial"/>
                <w:sz w:val="24"/>
                <w:szCs w:val="24"/>
              </w:rPr>
            </w:pPr>
            <w:r w:rsidRPr="009D26F3">
              <w:rPr>
                <w:rFonts w:cs="Arial"/>
                <w:sz w:val="24"/>
                <w:szCs w:val="24"/>
              </w:rPr>
              <w:fldChar w:fldCharType="begin">
                <w:ffData>
                  <w:name w:val="Text28"/>
                  <w:enabled/>
                  <w:calcOnExit w:val="0"/>
                  <w:textInput/>
                </w:ffData>
              </w:fldChar>
            </w:r>
            <w:r w:rsidR="00F25F10"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Pr="009D26F3">
              <w:rPr>
                <w:rFonts w:cs="Arial"/>
                <w:sz w:val="24"/>
                <w:szCs w:val="24"/>
              </w:rPr>
              <w:fldChar w:fldCharType="end"/>
            </w:r>
          </w:p>
        </w:tc>
      </w:tr>
      <w:tr w:rsidR="000A6753" w:rsidRPr="009D26F3" w:rsidTr="000B7756">
        <w:tc>
          <w:tcPr>
            <w:tcW w:w="608" w:type="dxa"/>
          </w:tcPr>
          <w:p w:rsidR="000A6753" w:rsidRPr="009D26F3" w:rsidRDefault="000A6753" w:rsidP="00C129B8">
            <w:pPr>
              <w:rPr>
                <w:rFonts w:cs="Arial"/>
                <w:b/>
                <w:sz w:val="24"/>
                <w:szCs w:val="24"/>
              </w:rPr>
            </w:pPr>
          </w:p>
        </w:tc>
        <w:tc>
          <w:tcPr>
            <w:tcW w:w="9037" w:type="dxa"/>
            <w:gridSpan w:val="31"/>
            <w:vAlign w:val="center"/>
          </w:tcPr>
          <w:p w:rsidR="000A6753" w:rsidRPr="009D26F3" w:rsidRDefault="000A6753" w:rsidP="00C129B8">
            <w:pPr>
              <w:rPr>
                <w:rFonts w:cs="Arial"/>
                <w:sz w:val="24"/>
                <w:szCs w:val="24"/>
              </w:rPr>
            </w:pPr>
          </w:p>
        </w:tc>
      </w:tr>
      <w:tr w:rsidR="000A6753" w:rsidRPr="009D26F3" w:rsidTr="000B7756">
        <w:tc>
          <w:tcPr>
            <w:tcW w:w="608" w:type="dxa"/>
          </w:tcPr>
          <w:p w:rsidR="000A6753" w:rsidRPr="009D26F3" w:rsidRDefault="00F5227C" w:rsidP="00FB77F3">
            <w:pPr>
              <w:spacing w:before="120" w:after="120"/>
              <w:rPr>
                <w:rFonts w:cs="Arial"/>
                <w:b/>
                <w:sz w:val="24"/>
                <w:szCs w:val="24"/>
              </w:rPr>
            </w:pPr>
            <w:r>
              <w:rPr>
                <w:rFonts w:cs="Arial"/>
                <w:b/>
                <w:sz w:val="24"/>
                <w:szCs w:val="24"/>
              </w:rPr>
              <w:t>22</w:t>
            </w:r>
          </w:p>
        </w:tc>
        <w:tc>
          <w:tcPr>
            <w:tcW w:w="9037" w:type="dxa"/>
            <w:gridSpan w:val="31"/>
            <w:vAlign w:val="center"/>
          </w:tcPr>
          <w:p w:rsidR="000A6753" w:rsidRPr="009D26F3" w:rsidRDefault="00F5227C" w:rsidP="00975CFB">
            <w:pPr>
              <w:spacing w:before="120" w:after="120"/>
              <w:rPr>
                <w:rFonts w:cs="Arial"/>
                <w:sz w:val="24"/>
                <w:szCs w:val="24"/>
              </w:rPr>
            </w:pPr>
            <w:r>
              <w:rPr>
                <w:rFonts w:cs="Arial"/>
                <w:sz w:val="24"/>
                <w:szCs w:val="24"/>
              </w:rPr>
              <w:t>P</w:t>
            </w:r>
            <w:r w:rsidR="000A6753" w:rsidRPr="009D26F3">
              <w:rPr>
                <w:rFonts w:cs="Arial"/>
                <w:sz w:val="24"/>
                <w:szCs w:val="24"/>
              </w:rPr>
              <w:t xml:space="preserve">lease provide </w:t>
            </w:r>
            <w:r w:rsidR="000A6753">
              <w:rPr>
                <w:rFonts w:cs="Arial"/>
                <w:sz w:val="24"/>
                <w:szCs w:val="24"/>
              </w:rPr>
              <w:t>any</w:t>
            </w:r>
            <w:r>
              <w:rPr>
                <w:rFonts w:cs="Arial"/>
                <w:sz w:val="24"/>
                <w:szCs w:val="24"/>
              </w:rPr>
              <w:t xml:space="preserve"> details or</w:t>
            </w:r>
            <w:r w:rsidR="000A6753">
              <w:rPr>
                <w:rFonts w:cs="Arial"/>
                <w:sz w:val="24"/>
                <w:szCs w:val="24"/>
              </w:rPr>
              <w:t xml:space="preserve"> </w:t>
            </w:r>
            <w:r w:rsidR="000A6753" w:rsidRPr="009D26F3">
              <w:rPr>
                <w:rFonts w:cs="Arial"/>
                <w:sz w:val="24"/>
                <w:szCs w:val="24"/>
              </w:rPr>
              <w:t>examples</w:t>
            </w:r>
            <w:r>
              <w:rPr>
                <w:rFonts w:cs="Arial"/>
                <w:sz w:val="24"/>
                <w:szCs w:val="24"/>
              </w:rPr>
              <w:t xml:space="preserve"> of </w:t>
            </w:r>
            <w:r w:rsidR="000A6753" w:rsidRPr="009D26F3">
              <w:rPr>
                <w:rFonts w:cs="Arial"/>
                <w:sz w:val="24"/>
                <w:szCs w:val="24"/>
              </w:rPr>
              <w:t xml:space="preserve">where </w:t>
            </w:r>
            <w:r w:rsidR="00925059">
              <w:rPr>
                <w:rFonts w:cs="Arial"/>
                <w:sz w:val="24"/>
                <w:szCs w:val="24"/>
              </w:rPr>
              <w:t xml:space="preserve">the </w:t>
            </w:r>
            <w:r w:rsidR="000A6753" w:rsidRPr="009D26F3">
              <w:rPr>
                <w:rFonts w:cs="Arial"/>
                <w:sz w:val="24"/>
                <w:szCs w:val="24"/>
              </w:rPr>
              <w:t>m</w:t>
            </w:r>
            <w:r w:rsidR="000A6753">
              <w:rPr>
                <w:rFonts w:cs="Arial"/>
                <w:sz w:val="24"/>
                <w:szCs w:val="24"/>
              </w:rPr>
              <w:t>onitoring of policies</w:t>
            </w:r>
            <w:r>
              <w:rPr>
                <w:rFonts w:cs="Arial"/>
                <w:sz w:val="24"/>
                <w:szCs w:val="24"/>
              </w:rPr>
              <w:t>,</w:t>
            </w:r>
            <w:r w:rsidR="000A6753">
              <w:rPr>
                <w:rFonts w:cs="Arial"/>
                <w:sz w:val="24"/>
                <w:szCs w:val="24"/>
              </w:rPr>
              <w:t xml:space="preserve"> </w:t>
            </w:r>
            <w:r w:rsidR="000D0A70">
              <w:rPr>
                <w:rFonts w:cs="Arial"/>
                <w:sz w:val="24"/>
                <w:szCs w:val="24"/>
              </w:rPr>
              <w:t xml:space="preserve">during the </w:t>
            </w:r>
            <w:r w:rsidR="005F0525">
              <w:rPr>
                <w:rFonts w:cs="Arial"/>
                <w:sz w:val="24"/>
                <w:szCs w:val="24"/>
              </w:rPr>
              <w:t>201</w:t>
            </w:r>
            <w:r w:rsidR="00975CFB">
              <w:rPr>
                <w:rFonts w:cs="Arial"/>
                <w:sz w:val="24"/>
                <w:szCs w:val="24"/>
              </w:rPr>
              <w:t>8</w:t>
            </w:r>
            <w:r w:rsidR="005F0525">
              <w:rPr>
                <w:rFonts w:cs="Arial"/>
                <w:sz w:val="24"/>
                <w:szCs w:val="24"/>
              </w:rPr>
              <w:t>-1</w:t>
            </w:r>
            <w:r w:rsidR="00975CFB">
              <w:rPr>
                <w:rFonts w:cs="Arial"/>
                <w:sz w:val="24"/>
                <w:szCs w:val="24"/>
              </w:rPr>
              <w:t>9</w:t>
            </w:r>
            <w:r>
              <w:rPr>
                <w:rFonts w:cs="Arial"/>
                <w:sz w:val="24"/>
                <w:szCs w:val="24"/>
              </w:rPr>
              <w:t xml:space="preserve"> reporting period, </w:t>
            </w:r>
            <w:r w:rsidR="000A6753">
              <w:rPr>
                <w:rFonts w:cs="Arial"/>
                <w:sz w:val="24"/>
                <w:szCs w:val="24"/>
              </w:rPr>
              <w:t xml:space="preserve">has shown </w:t>
            </w:r>
            <w:r>
              <w:rPr>
                <w:rFonts w:cs="Arial"/>
                <w:sz w:val="24"/>
                <w:szCs w:val="24"/>
              </w:rPr>
              <w:t xml:space="preserve">changes </w:t>
            </w:r>
            <w:r w:rsidR="00F87238">
              <w:rPr>
                <w:rFonts w:cs="Arial"/>
                <w:sz w:val="24"/>
                <w:szCs w:val="24"/>
              </w:rPr>
              <w:t>to differential/adverse</w:t>
            </w:r>
            <w:r w:rsidR="000A6753">
              <w:rPr>
                <w:rFonts w:cs="Arial"/>
                <w:sz w:val="24"/>
                <w:szCs w:val="24"/>
              </w:rPr>
              <w:t xml:space="preserve"> impacts previously </w:t>
            </w:r>
            <w:r w:rsidR="00F87238">
              <w:rPr>
                <w:rFonts w:cs="Arial"/>
                <w:sz w:val="24"/>
                <w:szCs w:val="24"/>
              </w:rPr>
              <w:t>assessed</w:t>
            </w:r>
            <w:r w:rsidR="000A6753">
              <w:rPr>
                <w:rFonts w:cs="Arial"/>
                <w:sz w:val="24"/>
                <w:szCs w:val="24"/>
              </w:rPr>
              <w:t>:</w:t>
            </w:r>
          </w:p>
        </w:tc>
      </w:tr>
      <w:tr w:rsidR="00F25F10" w:rsidRPr="009D26F3" w:rsidTr="000B7756">
        <w:trPr>
          <w:trHeight w:val="381"/>
        </w:trPr>
        <w:tc>
          <w:tcPr>
            <w:tcW w:w="608" w:type="dxa"/>
          </w:tcPr>
          <w:p w:rsidR="00F25F10" w:rsidRDefault="00F25F10" w:rsidP="00A475A4">
            <w:pPr>
              <w:spacing w:before="120" w:after="120"/>
              <w:rPr>
                <w:rFonts w:cs="Arial"/>
                <w:b/>
                <w:sz w:val="24"/>
                <w:szCs w:val="24"/>
              </w:rPr>
            </w:pPr>
          </w:p>
        </w:tc>
        <w:tc>
          <w:tcPr>
            <w:tcW w:w="9037" w:type="dxa"/>
            <w:gridSpan w:val="31"/>
          </w:tcPr>
          <w:p w:rsidR="006E47C9" w:rsidRPr="00066A78" w:rsidRDefault="00D3507F" w:rsidP="0034389E">
            <w:pPr>
              <w:spacing w:before="120" w:after="120"/>
              <w:rPr>
                <w:rFonts w:cs="Arial"/>
                <w:sz w:val="24"/>
                <w:szCs w:val="24"/>
              </w:rPr>
            </w:pPr>
            <w:r>
              <w:rPr>
                <w:rFonts w:cs="Arial"/>
                <w:sz w:val="24"/>
                <w:szCs w:val="24"/>
              </w:rPr>
              <w:t>N/A</w:t>
            </w:r>
          </w:p>
        </w:tc>
      </w:tr>
      <w:tr w:rsidR="00F25F10" w:rsidRPr="009D26F3" w:rsidTr="000B7756">
        <w:trPr>
          <w:trHeight w:val="381"/>
        </w:trPr>
        <w:tc>
          <w:tcPr>
            <w:tcW w:w="608" w:type="dxa"/>
          </w:tcPr>
          <w:p w:rsidR="00F25F10" w:rsidRDefault="00F25F10" w:rsidP="00C129B8">
            <w:pPr>
              <w:rPr>
                <w:rFonts w:cs="Arial"/>
                <w:b/>
                <w:sz w:val="24"/>
                <w:szCs w:val="24"/>
              </w:rPr>
            </w:pPr>
          </w:p>
        </w:tc>
        <w:tc>
          <w:tcPr>
            <w:tcW w:w="9037" w:type="dxa"/>
            <w:gridSpan w:val="31"/>
          </w:tcPr>
          <w:p w:rsidR="00F25F10" w:rsidRPr="00066A78" w:rsidRDefault="00F25F10" w:rsidP="00C129B8">
            <w:pPr>
              <w:rPr>
                <w:rFonts w:cs="Arial"/>
                <w:sz w:val="24"/>
                <w:szCs w:val="24"/>
              </w:rPr>
            </w:pPr>
          </w:p>
        </w:tc>
      </w:tr>
      <w:tr w:rsidR="00F25F10" w:rsidRPr="009D26F3" w:rsidTr="000B7756">
        <w:trPr>
          <w:trHeight w:val="381"/>
        </w:trPr>
        <w:tc>
          <w:tcPr>
            <w:tcW w:w="608" w:type="dxa"/>
          </w:tcPr>
          <w:p w:rsidR="00F25F10" w:rsidRDefault="00F25F10" w:rsidP="00A475A4">
            <w:pPr>
              <w:spacing w:before="120" w:after="120"/>
              <w:rPr>
                <w:rFonts w:cs="Arial"/>
                <w:b/>
                <w:sz w:val="24"/>
                <w:szCs w:val="24"/>
              </w:rPr>
            </w:pPr>
            <w:r>
              <w:rPr>
                <w:rFonts w:cs="Arial"/>
                <w:b/>
                <w:sz w:val="24"/>
                <w:szCs w:val="24"/>
              </w:rPr>
              <w:t>23</w:t>
            </w:r>
          </w:p>
        </w:tc>
        <w:tc>
          <w:tcPr>
            <w:tcW w:w="9037" w:type="dxa"/>
            <w:gridSpan w:val="31"/>
          </w:tcPr>
          <w:p w:rsidR="00F25F10" w:rsidRPr="00066A78" w:rsidRDefault="00F25F10" w:rsidP="00925059">
            <w:pPr>
              <w:spacing w:before="120" w:after="120"/>
              <w:rPr>
                <w:rFonts w:cs="Arial"/>
                <w:sz w:val="24"/>
                <w:szCs w:val="24"/>
              </w:rPr>
            </w:pPr>
            <w:r w:rsidRPr="00066A78">
              <w:rPr>
                <w:rFonts w:cs="Arial"/>
                <w:sz w:val="24"/>
                <w:szCs w:val="24"/>
              </w:rPr>
              <w:t>Please provide</w:t>
            </w:r>
            <w:r>
              <w:rPr>
                <w:rFonts w:cs="Arial"/>
                <w:sz w:val="24"/>
                <w:szCs w:val="24"/>
              </w:rPr>
              <w:t xml:space="preserve"> any details or</w:t>
            </w:r>
            <w:r w:rsidRPr="00066A78">
              <w:rPr>
                <w:rFonts w:cs="Arial"/>
                <w:sz w:val="24"/>
                <w:szCs w:val="24"/>
              </w:rPr>
              <w:t xml:space="preserve"> examples of monitor</w:t>
            </w:r>
            <w:r>
              <w:rPr>
                <w:rFonts w:cs="Arial"/>
                <w:sz w:val="24"/>
                <w:szCs w:val="24"/>
              </w:rPr>
              <w:t>ing that has</w:t>
            </w:r>
            <w:r w:rsidRPr="00066A78">
              <w:rPr>
                <w:rFonts w:cs="Arial"/>
                <w:sz w:val="24"/>
                <w:szCs w:val="24"/>
              </w:rPr>
              <w:t xml:space="preserve"> contributed to </w:t>
            </w:r>
            <w:r w:rsidR="00925059">
              <w:rPr>
                <w:rFonts w:cs="Arial"/>
                <w:sz w:val="24"/>
                <w:szCs w:val="24"/>
              </w:rPr>
              <w:t xml:space="preserve">the availability of </w:t>
            </w:r>
            <w:r w:rsidRPr="00066A78">
              <w:rPr>
                <w:rFonts w:cs="Arial"/>
                <w:sz w:val="24"/>
                <w:szCs w:val="24"/>
              </w:rPr>
              <w:t xml:space="preserve"> </w:t>
            </w:r>
            <w:r>
              <w:rPr>
                <w:rFonts w:cs="Arial"/>
                <w:sz w:val="24"/>
                <w:szCs w:val="24"/>
              </w:rPr>
              <w:t xml:space="preserve">equality and good relations </w:t>
            </w:r>
            <w:r w:rsidRPr="00066A78">
              <w:rPr>
                <w:rFonts w:cs="Arial"/>
                <w:sz w:val="24"/>
                <w:szCs w:val="24"/>
              </w:rPr>
              <w:t>information</w:t>
            </w:r>
            <w:r w:rsidR="0025148D">
              <w:rPr>
                <w:rFonts w:cs="Arial"/>
                <w:sz w:val="24"/>
                <w:szCs w:val="24"/>
              </w:rPr>
              <w:t>/data</w:t>
            </w:r>
            <w:r w:rsidR="00925059">
              <w:rPr>
                <w:rFonts w:cs="Arial"/>
                <w:sz w:val="24"/>
                <w:szCs w:val="24"/>
              </w:rPr>
              <w:t xml:space="preserve"> </w:t>
            </w:r>
            <w:r w:rsidRPr="00066A78">
              <w:rPr>
                <w:rFonts w:cs="Arial"/>
                <w:sz w:val="24"/>
                <w:szCs w:val="24"/>
              </w:rPr>
              <w:t>for service</w:t>
            </w:r>
            <w:r>
              <w:rPr>
                <w:rFonts w:cs="Arial"/>
                <w:sz w:val="24"/>
                <w:szCs w:val="24"/>
              </w:rPr>
              <w:t xml:space="preserve"> delivery</w:t>
            </w:r>
            <w:r w:rsidR="00925059">
              <w:rPr>
                <w:rFonts w:cs="Arial"/>
                <w:sz w:val="24"/>
                <w:szCs w:val="24"/>
              </w:rPr>
              <w:t xml:space="preserve"> planning or policy development</w:t>
            </w:r>
            <w:r>
              <w:rPr>
                <w:rFonts w:cs="Arial"/>
                <w:sz w:val="24"/>
                <w:szCs w:val="24"/>
              </w:rPr>
              <w:t>:</w:t>
            </w:r>
          </w:p>
        </w:tc>
      </w:tr>
      <w:tr w:rsidR="00414698" w:rsidRPr="009D26F3" w:rsidTr="000B7756">
        <w:trPr>
          <w:trHeight w:val="381"/>
        </w:trPr>
        <w:tc>
          <w:tcPr>
            <w:tcW w:w="608" w:type="dxa"/>
          </w:tcPr>
          <w:p w:rsidR="00414698" w:rsidRPr="009D26F3" w:rsidRDefault="00414698" w:rsidP="00A475A4">
            <w:pPr>
              <w:spacing w:before="120" w:after="120"/>
              <w:rPr>
                <w:rFonts w:cs="Arial"/>
                <w:b/>
                <w:sz w:val="24"/>
                <w:szCs w:val="24"/>
              </w:rPr>
            </w:pPr>
          </w:p>
        </w:tc>
        <w:tc>
          <w:tcPr>
            <w:tcW w:w="9037" w:type="dxa"/>
            <w:gridSpan w:val="31"/>
          </w:tcPr>
          <w:p w:rsidR="00F70E42" w:rsidRDefault="00D3507F" w:rsidP="00DD462A">
            <w:pPr>
              <w:spacing w:before="120" w:after="120"/>
              <w:jc w:val="both"/>
              <w:rPr>
                <w:rFonts w:cs="Arial"/>
                <w:sz w:val="24"/>
                <w:szCs w:val="24"/>
              </w:rPr>
            </w:pPr>
            <w:r>
              <w:rPr>
                <w:rFonts w:cs="Arial"/>
                <w:sz w:val="24"/>
                <w:szCs w:val="24"/>
              </w:rPr>
              <w:t>Monitoring of the Flexible Working Policy has contributed to affording persons with dependents to apply for Ter</w:t>
            </w:r>
            <w:r w:rsidR="00DD462A">
              <w:rPr>
                <w:rFonts w:cs="Arial"/>
                <w:sz w:val="24"/>
                <w:szCs w:val="24"/>
              </w:rPr>
              <w:t xml:space="preserve">m Time Working or alternative flexible working arrangements, </w:t>
            </w:r>
            <w:r>
              <w:rPr>
                <w:rFonts w:cs="Arial"/>
                <w:sz w:val="24"/>
                <w:szCs w:val="24"/>
              </w:rPr>
              <w:t>thereby assisting with work/life balance commitments.</w:t>
            </w:r>
          </w:p>
          <w:p w:rsidR="00D3507F" w:rsidRPr="009D26F3" w:rsidRDefault="00D3507F" w:rsidP="00DD462A">
            <w:pPr>
              <w:spacing w:before="120" w:after="120"/>
              <w:jc w:val="both"/>
              <w:rPr>
                <w:rFonts w:cs="Arial"/>
                <w:sz w:val="24"/>
                <w:szCs w:val="24"/>
              </w:rPr>
            </w:pPr>
            <w:r>
              <w:rPr>
                <w:rFonts w:cs="Arial"/>
                <w:sz w:val="24"/>
                <w:szCs w:val="24"/>
              </w:rPr>
              <w:t xml:space="preserve">Monitoring of the Equal Opportunities Policy has contributed to promotion of good relations </w:t>
            </w:r>
            <w:r w:rsidR="00DD462A">
              <w:rPr>
                <w:rFonts w:cs="Arial"/>
                <w:sz w:val="24"/>
                <w:szCs w:val="24"/>
              </w:rPr>
              <w:t xml:space="preserve">and a harmonious working environment </w:t>
            </w:r>
            <w:r>
              <w:rPr>
                <w:rFonts w:cs="Arial"/>
                <w:sz w:val="24"/>
                <w:szCs w:val="24"/>
              </w:rPr>
              <w:t>between people from each of the Section 75 categories.</w:t>
            </w:r>
          </w:p>
        </w:tc>
      </w:tr>
      <w:tr w:rsidR="000A6753" w:rsidRPr="009D26F3" w:rsidTr="000B7756">
        <w:trPr>
          <w:trHeight w:val="381"/>
        </w:trPr>
        <w:tc>
          <w:tcPr>
            <w:tcW w:w="608" w:type="dxa"/>
          </w:tcPr>
          <w:p w:rsidR="000A6753" w:rsidRPr="009D26F3" w:rsidRDefault="000A6753" w:rsidP="00C129B8">
            <w:pPr>
              <w:rPr>
                <w:rFonts w:cs="Arial"/>
                <w:b/>
                <w:sz w:val="24"/>
                <w:szCs w:val="24"/>
              </w:rPr>
            </w:pPr>
          </w:p>
        </w:tc>
        <w:tc>
          <w:tcPr>
            <w:tcW w:w="9037" w:type="dxa"/>
            <w:gridSpan w:val="31"/>
          </w:tcPr>
          <w:p w:rsidR="000A6753" w:rsidRPr="009D26F3" w:rsidRDefault="000A6753" w:rsidP="00C129B8">
            <w:pPr>
              <w:rPr>
                <w:rFonts w:cs="Arial"/>
                <w:sz w:val="24"/>
                <w:szCs w:val="24"/>
              </w:rPr>
            </w:pPr>
          </w:p>
        </w:tc>
      </w:tr>
      <w:tr w:rsidR="000A6753" w:rsidRPr="009D26F3" w:rsidTr="000B7756">
        <w:tc>
          <w:tcPr>
            <w:tcW w:w="9645" w:type="dxa"/>
            <w:gridSpan w:val="32"/>
          </w:tcPr>
          <w:p w:rsidR="000A6753" w:rsidRPr="009D26F3" w:rsidRDefault="000A6753" w:rsidP="00A475A4">
            <w:pPr>
              <w:spacing w:before="120" w:after="120"/>
              <w:rPr>
                <w:rFonts w:cs="Arial"/>
                <w:sz w:val="24"/>
                <w:szCs w:val="24"/>
              </w:rPr>
            </w:pPr>
            <w:r w:rsidRPr="009D26F3">
              <w:rPr>
                <w:rFonts w:cs="Arial"/>
                <w:b/>
                <w:sz w:val="24"/>
                <w:szCs w:val="24"/>
              </w:rPr>
              <w:t>Staff Training (Model Equality Scheme Chapter 5)</w:t>
            </w:r>
          </w:p>
        </w:tc>
      </w:tr>
      <w:tr w:rsidR="000A6753" w:rsidRPr="009D26F3" w:rsidTr="000B7756">
        <w:tc>
          <w:tcPr>
            <w:tcW w:w="608" w:type="dxa"/>
          </w:tcPr>
          <w:p w:rsidR="000A6753" w:rsidRPr="009D26F3" w:rsidRDefault="000A6753" w:rsidP="00F87238">
            <w:pPr>
              <w:spacing w:before="120" w:after="120"/>
              <w:rPr>
                <w:rFonts w:cs="Arial"/>
                <w:b/>
                <w:sz w:val="24"/>
                <w:szCs w:val="24"/>
              </w:rPr>
            </w:pPr>
            <w:r w:rsidRPr="009D26F3">
              <w:rPr>
                <w:rFonts w:cs="Arial"/>
                <w:b/>
                <w:sz w:val="24"/>
                <w:szCs w:val="24"/>
              </w:rPr>
              <w:lastRenderedPageBreak/>
              <w:t>2</w:t>
            </w:r>
            <w:r w:rsidR="00F87238">
              <w:rPr>
                <w:rFonts w:cs="Arial"/>
                <w:b/>
                <w:sz w:val="24"/>
                <w:szCs w:val="24"/>
              </w:rPr>
              <w:t>4</w:t>
            </w:r>
          </w:p>
        </w:tc>
        <w:tc>
          <w:tcPr>
            <w:tcW w:w="9037" w:type="dxa"/>
            <w:gridSpan w:val="31"/>
            <w:vAlign w:val="center"/>
          </w:tcPr>
          <w:p w:rsidR="000A6753" w:rsidRPr="009D26F3" w:rsidRDefault="000A6753" w:rsidP="00975CFB">
            <w:pPr>
              <w:spacing w:before="120" w:after="120"/>
              <w:rPr>
                <w:rFonts w:cs="Arial"/>
                <w:sz w:val="24"/>
                <w:szCs w:val="24"/>
              </w:rPr>
            </w:pPr>
            <w:r w:rsidRPr="009D26F3">
              <w:rPr>
                <w:rFonts w:cs="Arial"/>
                <w:sz w:val="24"/>
                <w:szCs w:val="24"/>
              </w:rPr>
              <w:t xml:space="preserve">Please report on the activities from </w:t>
            </w:r>
            <w:r w:rsidR="00F70E42">
              <w:rPr>
                <w:rFonts w:cs="Arial"/>
                <w:sz w:val="24"/>
                <w:szCs w:val="24"/>
              </w:rPr>
              <w:t>the</w:t>
            </w:r>
            <w:r w:rsidRPr="009D26F3">
              <w:rPr>
                <w:rFonts w:cs="Arial"/>
                <w:sz w:val="24"/>
                <w:szCs w:val="24"/>
              </w:rPr>
              <w:t xml:space="preserve"> training plan/programme (section 5.4 of </w:t>
            </w:r>
            <w:r w:rsidR="00F70E42">
              <w:rPr>
                <w:rFonts w:cs="Arial"/>
                <w:sz w:val="24"/>
                <w:szCs w:val="24"/>
              </w:rPr>
              <w:t xml:space="preserve">the </w:t>
            </w:r>
            <w:r w:rsidRPr="009D26F3">
              <w:rPr>
                <w:rFonts w:cs="Arial"/>
                <w:sz w:val="24"/>
                <w:szCs w:val="24"/>
              </w:rPr>
              <w:t xml:space="preserve">Model Equality Scheme) undertaken during </w:t>
            </w:r>
            <w:r w:rsidR="005F0525">
              <w:rPr>
                <w:rFonts w:cs="Arial"/>
                <w:sz w:val="24"/>
                <w:szCs w:val="24"/>
              </w:rPr>
              <w:t>201</w:t>
            </w:r>
            <w:r w:rsidR="00975CFB">
              <w:rPr>
                <w:rFonts w:cs="Arial"/>
                <w:sz w:val="24"/>
                <w:szCs w:val="24"/>
              </w:rPr>
              <w:t>8</w:t>
            </w:r>
            <w:r w:rsidR="005F0525">
              <w:rPr>
                <w:rFonts w:cs="Arial"/>
                <w:sz w:val="24"/>
                <w:szCs w:val="24"/>
              </w:rPr>
              <w:t>-1</w:t>
            </w:r>
            <w:r w:rsidR="00975CFB">
              <w:rPr>
                <w:rFonts w:cs="Arial"/>
                <w:sz w:val="24"/>
                <w:szCs w:val="24"/>
              </w:rPr>
              <w:t>9</w:t>
            </w:r>
            <w:r w:rsidRPr="009D26F3">
              <w:rPr>
                <w:rFonts w:cs="Arial"/>
                <w:sz w:val="24"/>
                <w:szCs w:val="24"/>
              </w:rPr>
              <w:t xml:space="preserve">, and the extent to which they met the training objectives in </w:t>
            </w:r>
            <w:r w:rsidR="00F70E42">
              <w:rPr>
                <w:rFonts w:cs="Arial"/>
                <w:sz w:val="24"/>
                <w:szCs w:val="24"/>
              </w:rPr>
              <w:t>the</w:t>
            </w:r>
            <w:r w:rsidRPr="009D26F3">
              <w:rPr>
                <w:rFonts w:cs="Arial"/>
                <w:sz w:val="24"/>
                <w:szCs w:val="24"/>
              </w:rPr>
              <w:t xml:space="preserve"> Equality Scheme.</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9037" w:type="dxa"/>
            <w:gridSpan w:val="31"/>
            <w:vAlign w:val="center"/>
          </w:tcPr>
          <w:p w:rsidR="00C129B8" w:rsidRPr="009D26F3" w:rsidRDefault="00F76217" w:rsidP="00F76217">
            <w:pPr>
              <w:spacing w:before="120" w:after="120"/>
              <w:rPr>
                <w:rFonts w:cs="Arial"/>
                <w:sz w:val="24"/>
                <w:szCs w:val="24"/>
              </w:rPr>
            </w:pPr>
            <w:r>
              <w:rPr>
                <w:rFonts w:cs="Arial"/>
                <w:sz w:val="24"/>
                <w:szCs w:val="24"/>
              </w:rPr>
              <w:t>Substantial t</w:t>
            </w:r>
            <w:r w:rsidR="003136BE">
              <w:rPr>
                <w:rFonts w:cs="Arial"/>
                <w:sz w:val="24"/>
                <w:szCs w:val="24"/>
              </w:rPr>
              <w:t xml:space="preserve">raining was delivered during the 2018-19 year on </w:t>
            </w:r>
            <w:r w:rsidR="00231D03">
              <w:rPr>
                <w:rFonts w:cs="Arial"/>
                <w:sz w:val="24"/>
                <w:szCs w:val="24"/>
              </w:rPr>
              <w:t xml:space="preserve">recruitment and selection with regards to Equal Opportunities, also training on </w:t>
            </w:r>
            <w:r w:rsidR="003136BE">
              <w:rPr>
                <w:rFonts w:cs="Arial"/>
                <w:sz w:val="24"/>
                <w:szCs w:val="24"/>
              </w:rPr>
              <w:t>diversity, mental health awareness</w:t>
            </w:r>
            <w:r w:rsidR="004919D2">
              <w:rPr>
                <w:rFonts w:cs="Arial"/>
                <w:sz w:val="24"/>
                <w:szCs w:val="24"/>
              </w:rPr>
              <w:t>, Customer Support and Mental Health</w:t>
            </w:r>
            <w:r w:rsidR="003136BE">
              <w:rPr>
                <w:rFonts w:cs="Arial"/>
                <w:sz w:val="24"/>
                <w:szCs w:val="24"/>
              </w:rPr>
              <w:t xml:space="preserve"> and </w:t>
            </w:r>
            <w:r w:rsidR="00EF661D">
              <w:rPr>
                <w:rFonts w:cs="Arial"/>
                <w:sz w:val="24"/>
                <w:szCs w:val="24"/>
              </w:rPr>
              <w:t>initial steps have</w:t>
            </w:r>
            <w:r w:rsidR="003136BE">
              <w:rPr>
                <w:rFonts w:cs="Arial"/>
                <w:sz w:val="24"/>
                <w:szCs w:val="24"/>
              </w:rPr>
              <w:t xml:space="preserve"> been undertaken </w:t>
            </w:r>
            <w:bookmarkStart w:id="7" w:name="_GoBack"/>
            <w:bookmarkEnd w:id="7"/>
            <w:r w:rsidR="003136BE">
              <w:rPr>
                <w:rFonts w:cs="Arial"/>
                <w:sz w:val="24"/>
                <w:szCs w:val="24"/>
              </w:rPr>
              <w:t>to adopt the Mental Health Charter within the Office.</w:t>
            </w:r>
          </w:p>
        </w:tc>
      </w:tr>
      <w:tr w:rsidR="000A6753" w:rsidRPr="009D26F3" w:rsidTr="000B7756">
        <w:tc>
          <w:tcPr>
            <w:tcW w:w="608" w:type="dxa"/>
          </w:tcPr>
          <w:p w:rsidR="000A6753" w:rsidRPr="009D26F3" w:rsidRDefault="000A6753" w:rsidP="00C129B8">
            <w:pPr>
              <w:rPr>
                <w:rFonts w:cs="Arial"/>
                <w:b/>
                <w:sz w:val="24"/>
                <w:szCs w:val="24"/>
              </w:rPr>
            </w:pPr>
          </w:p>
        </w:tc>
        <w:tc>
          <w:tcPr>
            <w:tcW w:w="9037" w:type="dxa"/>
            <w:gridSpan w:val="31"/>
            <w:vAlign w:val="center"/>
          </w:tcPr>
          <w:p w:rsidR="000A6753" w:rsidRPr="009D26F3" w:rsidRDefault="000A6753" w:rsidP="00C129B8">
            <w:pPr>
              <w:rPr>
                <w:rFonts w:cs="Arial"/>
                <w:sz w:val="24"/>
                <w:szCs w:val="24"/>
              </w:rPr>
            </w:pPr>
          </w:p>
        </w:tc>
      </w:tr>
      <w:tr w:rsidR="000A6753" w:rsidRPr="009D26F3" w:rsidTr="003453EE">
        <w:trPr>
          <w:trHeight w:val="993"/>
        </w:trPr>
        <w:tc>
          <w:tcPr>
            <w:tcW w:w="608" w:type="dxa"/>
          </w:tcPr>
          <w:p w:rsidR="000A6753" w:rsidRPr="009D26F3" w:rsidRDefault="000A6753" w:rsidP="00276D44">
            <w:pPr>
              <w:spacing w:before="120" w:after="120"/>
              <w:rPr>
                <w:rFonts w:cs="Arial"/>
                <w:b/>
                <w:sz w:val="24"/>
                <w:szCs w:val="24"/>
              </w:rPr>
            </w:pPr>
            <w:r w:rsidRPr="009D26F3">
              <w:rPr>
                <w:rFonts w:cs="Arial"/>
                <w:b/>
                <w:sz w:val="24"/>
                <w:szCs w:val="24"/>
              </w:rPr>
              <w:t>2</w:t>
            </w:r>
            <w:r w:rsidR="00276D44">
              <w:rPr>
                <w:rFonts w:cs="Arial"/>
                <w:b/>
                <w:sz w:val="24"/>
                <w:szCs w:val="24"/>
              </w:rPr>
              <w:t>5</w:t>
            </w:r>
          </w:p>
        </w:tc>
        <w:tc>
          <w:tcPr>
            <w:tcW w:w="9037" w:type="dxa"/>
            <w:gridSpan w:val="31"/>
            <w:vAlign w:val="center"/>
          </w:tcPr>
          <w:p w:rsidR="000A6753" w:rsidRPr="009D26F3" w:rsidRDefault="000A6753" w:rsidP="007D726A">
            <w:pPr>
              <w:spacing w:before="120" w:after="120"/>
              <w:rPr>
                <w:rFonts w:cs="Arial"/>
                <w:sz w:val="24"/>
                <w:szCs w:val="24"/>
              </w:rPr>
            </w:pPr>
            <w:r w:rsidRPr="009D26F3">
              <w:rPr>
                <w:rFonts w:cs="Arial"/>
                <w:sz w:val="24"/>
                <w:szCs w:val="24"/>
              </w:rPr>
              <w:t xml:space="preserve">Please provide </w:t>
            </w:r>
            <w:r w:rsidRPr="003453EE">
              <w:rPr>
                <w:rFonts w:cstheme="minorHAnsi"/>
                <w:b/>
                <w:sz w:val="24"/>
                <w:szCs w:val="24"/>
              </w:rPr>
              <w:t>any</w:t>
            </w:r>
            <w:r w:rsidRPr="003453EE">
              <w:rPr>
                <w:rFonts w:cs="Arial"/>
                <w:b/>
                <w:sz w:val="24"/>
                <w:szCs w:val="24"/>
              </w:rPr>
              <w:t xml:space="preserve"> examples</w:t>
            </w:r>
            <w:r w:rsidRPr="009D26F3">
              <w:rPr>
                <w:rFonts w:cs="Arial"/>
                <w:sz w:val="24"/>
                <w:szCs w:val="24"/>
              </w:rPr>
              <w:t xml:space="preserve"> of </w:t>
            </w:r>
            <w:r w:rsidR="007D726A">
              <w:rPr>
                <w:rFonts w:cs="Arial"/>
                <w:sz w:val="24"/>
                <w:szCs w:val="24"/>
              </w:rPr>
              <w:t xml:space="preserve">relevant </w:t>
            </w:r>
            <w:r w:rsidRPr="009D26F3">
              <w:rPr>
                <w:rFonts w:cs="Arial"/>
                <w:sz w:val="24"/>
                <w:szCs w:val="24"/>
              </w:rPr>
              <w:t>training shown to have worked well, in that participants have achieved the necessary skills and knowledge to achieve the stated objectives:</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9037" w:type="dxa"/>
            <w:gridSpan w:val="31"/>
            <w:vAlign w:val="center"/>
          </w:tcPr>
          <w:p w:rsidR="00C129B8" w:rsidRDefault="00DB58C4" w:rsidP="00231D03">
            <w:pPr>
              <w:spacing w:before="120" w:after="120"/>
              <w:jc w:val="both"/>
              <w:rPr>
                <w:rFonts w:cs="Arial"/>
                <w:sz w:val="24"/>
                <w:szCs w:val="24"/>
              </w:rPr>
            </w:pPr>
            <w:r>
              <w:rPr>
                <w:rFonts w:cs="Arial"/>
                <w:sz w:val="24"/>
                <w:szCs w:val="24"/>
              </w:rPr>
              <w:t>Recruitment and Selection Training was provided to all staff who sit on panels and was very successful in covering equal opportunities legislation and fair employment practices.</w:t>
            </w:r>
          </w:p>
          <w:p w:rsidR="00DB58C4" w:rsidRDefault="00DB58C4" w:rsidP="00231D03">
            <w:pPr>
              <w:spacing w:before="120" w:after="120"/>
              <w:jc w:val="both"/>
              <w:rPr>
                <w:rFonts w:cs="Arial"/>
                <w:sz w:val="24"/>
                <w:szCs w:val="24"/>
              </w:rPr>
            </w:pPr>
            <w:r>
              <w:rPr>
                <w:rFonts w:cs="Arial"/>
                <w:sz w:val="24"/>
                <w:szCs w:val="24"/>
              </w:rPr>
              <w:t xml:space="preserve">Mental Health training for staff and in particular for line managers was successful in </w:t>
            </w:r>
            <w:r w:rsidR="00DC4121">
              <w:rPr>
                <w:rFonts w:cs="Arial"/>
                <w:sz w:val="24"/>
                <w:szCs w:val="24"/>
              </w:rPr>
              <w:t>raising awareness amongst all employees and helped equip staff to respond pro-actively</w:t>
            </w:r>
            <w:r>
              <w:rPr>
                <w:rFonts w:cs="Arial"/>
                <w:sz w:val="24"/>
                <w:szCs w:val="24"/>
              </w:rPr>
              <w:t xml:space="preserve"> whe</w:t>
            </w:r>
            <w:r w:rsidR="00D3580C">
              <w:rPr>
                <w:rFonts w:cs="Arial"/>
                <w:sz w:val="24"/>
                <w:szCs w:val="24"/>
              </w:rPr>
              <w:t xml:space="preserve">n confronted with managing sensitive </w:t>
            </w:r>
            <w:r>
              <w:rPr>
                <w:rFonts w:cs="Arial"/>
                <w:sz w:val="24"/>
                <w:szCs w:val="24"/>
              </w:rPr>
              <w:t>situations in the workplace.</w:t>
            </w:r>
          </w:p>
          <w:p w:rsidR="009E1800" w:rsidRDefault="009E1800" w:rsidP="00231D03">
            <w:pPr>
              <w:spacing w:before="120" w:after="120"/>
              <w:jc w:val="both"/>
              <w:rPr>
                <w:rFonts w:cs="Arial"/>
                <w:sz w:val="24"/>
                <w:szCs w:val="24"/>
              </w:rPr>
            </w:pPr>
            <w:r>
              <w:rPr>
                <w:rFonts w:cs="Arial"/>
                <w:sz w:val="24"/>
                <w:szCs w:val="24"/>
              </w:rPr>
              <w:t>Internal training on managing sickness absence and the duties around the Disability Discrimination Act was very useful in assisting line managers to understand their responsibilities in sup</w:t>
            </w:r>
            <w:r w:rsidR="00300E00">
              <w:rPr>
                <w:rFonts w:cs="Arial"/>
                <w:sz w:val="24"/>
                <w:szCs w:val="24"/>
              </w:rPr>
              <w:t>porting staff with a disability and putting in place reasonable adjustments.</w:t>
            </w:r>
          </w:p>
          <w:p w:rsidR="005B277B" w:rsidRPr="009D26F3" w:rsidRDefault="005B277B" w:rsidP="00231D03">
            <w:pPr>
              <w:spacing w:before="120" w:after="120"/>
              <w:jc w:val="both"/>
              <w:rPr>
                <w:rFonts w:cs="Arial"/>
                <w:sz w:val="24"/>
                <w:szCs w:val="24"/>
              </w:rPr>
            </w:pPr>
            <w:r>
              <w:rPr>
                <w:rFonts w:cs="Arial"/>
                <w:sz w:val="24"/>
                <w:szCs w:val="24"/>
              </w:rPr>
              <w:t>The awareness session from Disability Action, helped staff be mindful of their responsibilities and attitudes towards people with disabilities.</w:t>
            </w:r>
          </w:p>
        </w:tc>
      </w:tr>
      <w:tr w:rsidR="000A6753" w:rsidRPr="009D26F3" w:rsidTr="000B7756">
        <w:tc>
          <w:tcPr>
            <w:tcW w:w="608" w:type="dxa"/>
          </w:tcPr>
          <w:p w:rsidR="000A6753" w:rsidRPr="009D26F3" w:rsidRDefault="000A6753" w:rsidP="00C129B8">
            <w:pPr>
              <w:rPr>
                <w:rFonts w:cs="Arial"/>
                <w:b/>
                <w:sz w:val="24"/>
                <w:szCs w:val="24"/>
              </w:rPr>
            </w:pPr>
          </w:p>
        </w:tc>
        <w:tc>
          <w:tcPr>
            <w:tcW w:w="9037" w:type="dxa"/>
            <w:gridSpan w:val="31"/>
            <w:vAlign w:val="center"/>
          </w:tcPr>
          <w:p w:rsidR="006E47C9" w:rsidRPr="009D26F3" w:rsidRDefault="006E47C9" w:rsidP="00C129B8">
            <w:pPr>
              <w:rPr>
                <w:rFonts w:cs="Arial"/>
                <w:sz w:val="24"/>
                <w:szCs w:val="24"/>
              </w:rPr>
            </w:pPr>
          </w:p>
        </w:tc>
      </w:tr>
      <w:tr w:rsidR="000A6753" w:rsidRPr="009D26F3" w:rsidTr="000B7756">
        <w:tc>
          <w:tcPr>
            <w:tcW w:w="9645" w:type="dxa"/>
            <w:gridSpan w:val="32"/>
          </w:tcPr>
          <w:p w:rsidR="000A6753" w:rsidRPr="00414698" w:rsidRDefault="000A6753" w:rsidP="00A475A4">
            <w:pPr>
              <w:spacing w:before="120" w:after="120"/>
              <w:rPr>
                <w:rFonts w:cs="Arial"/>
                <w:b/>
                <w:sz w:val="24"/>
                <w:szCs w:val="24"/>
              </w:rPr>
            </w:pPr>
            <w:r w:rsidRPr="009D26F3">
              <w:rPr>
                <w:rFonts w:cs="Arial"/>
                <w:b/>
                <w:sz w:val="24"/>
                <w:szCs w:val="24"/>
              </w:rPr>
              <w:t>Public Access to Information and Services (Model Equality Scheme Chapter 6)</w:t>
            </w:r>
          </w:p>
        </w:tc>
      </w:tr>
      <w:tr w:rsidR="000A6753" w:rsidRPr="009D26F3" w:rsidTr="000B7756">
        <w:tc>
          <w:tcPr>
            <w:tcW w:w="608" w:type="dxa"/>
          </w:tcPr>
          <w:p w:rsidR="000A6753" w:rsidRPr="009D26F3" w:rsidRDefault="000A6753" w:rsidP="00276D44">
            <w:pPr>
              <w:spacing w:before="120" w:after="120"/>
              <w:rPr>
                <w:rFonts w:cs="Arial"/>
                <w:b/>
                <w:sz w:val="24"/>
                <w:szCs w:val="24"/>
              </w:rPr>
            </w:pPr>
            <w:r w:rsidRPr="009D26F3">
              <w:rPr>
                <w:rFonts w:cs="Arial"/>
                <w:b/>
                <w:sz w:val="24"/>
                <w:szCs w:val="24"/>
              </w:rPr>
              <w:t>2</w:t>
            </w:r>
            <w:r w:rsidR="00276D44">
              <w:rPr>
                <w:rFonts w:cs="Arial"/>
                <w:b/>
                <w:sz w:val="24"/>
                <w:szCs w:val="24"/>
              </w:rPr>
              <w:t>6</w:t>
            </w:r>
          </w:p>
        </w:tc>
        <w:tc>
          <w:tcPr>
            <w:tcW w:w="9037" w:type="dxa"/>
            <w:gridSpan w:val="31"/>
          </w:tcPr>
          <w:p w:rsidR="000A6753" w:rsidRPr="009D26F3" w:rsidRDefault="000A6753" w:rsidP="00975CFB">
            <w:pPr>
              <w:spacing w:before="120" w:after="120"/>
              <w:rPr>
                <w:rFonts w:cs="Arial"/>
                <w:sz w:val="24"/>
                <w:szCs w:val="24"/>
              </w:rPr>
            </w:pPr>
            <w:r w:rsidRPr="009D26F3">
              <w:rPr>
                <w:rFonts w:cs="Arial"/>
                <w:sz w:val="24"/>
                <w:szCs w:val="24"/>
              </w:rPr>
              <w:t xml:space="preserve">Please list </w:t>
            </w:r>
            <w:r w:rsidRPr="009D26F3">
              <w:rPr>
                <w:rFonts w:cs="Arial"/>
                <w:b/>
                <w:sz w:val="24"/>
                <w:szCs w:val="24"/>
              </w:rPr>
              <w:t>any examples</w:t>
            </w:r>
            <w:r w:rsidRPr="009D26F3">
              <w:rPr>
                <w:rFonts w:cs="Arial"/>
                <w:sz w:val="24"/>
                <w:szCs w:val="24"/>
              </w:rPr>
              <w:t xml:space="preserve"> of </w:t>
            </w:r>
            <w:r>
              <w:rPr>
                <w:rFonts w:cs="Arial"/>
                <w:sz w:val="24"/>
                <w:szCs w:val="24"/>
              </w:rPr>
              <w:t xml:space="preserve">where </w:t>
            </w:r>
            <w:r w:rsidRPr="009D26F3">
              <w:rPr>
                <w:rFonts w:cs="Arial"/>
                <w:sz w:val="24"/>
                <w:szCs w:val="24"/>
              </w:rPr>
              <w:t xml:space="preserve">monitoring </w:t>
            </w:r>
            <w:r w:rsidR="007D726A" w:rsidRPr="009D26F3">
              <w:rPr>
                <w:rFonts w:cs="Arial"/>
                <w:sz w:val="24"/>
                <w:szCs w:val="24"/>
              </w:rPr>
              <w:t xml:space="preserve">during </w:t>
            </w:r>
            <w:r w:rsidR="005F0525">
              <w:rPr>
                <w:rFonts w:cs="Arial"/>
                <w:sz w:val="24"/>
                <w:szCs w:val="24"/>
              </w:rPr>
              <w:t>201</w:t>
            </w:r>
            <w:r w:rsidR="00975CFB">
              <w:rPr>
                <w:rFonts w:cs="Arial"/>
                <w:sz w:val="24"/>
                <w:szCs w:val="24"/>
              </w:rPr>
              <w:t>8</w:t>
            </w:r>
            <w:r w:rsidR="005F0525">
              <w:rPr>
                <w:rFonts w:cs="Arial"/>
                <w:sz w:val="24"/>
                <w:szCs w:val="24"/>
              </w:rPr>
              <w:t>-1</w:t>
            </w:r>
            <w:r w:rsidR="00975CFB">
              <w:rPr>
                <w:rFonts w:cs="Arial"/>
                <w:sz w:val="24"/>
                <w:szCs w:val="24"/>
              </w:rPr>
              <w:t>9</w:t>
            </w:r>
            <w:r w:rsidRPr="009D26F3">
              <w:rPr>
                <w:rFonts w:cs="Arial"/>
                <w:sz w:val="24"/>
                <w:szCs w:val="24"/>
              </w:rPr>
              <w:t>, across all functions</w:t>
            </w:r>
            <w:r w:rsidR="007D726A">
              <w:rPr>
                <w:rFonts w:cs="Arial"/>
                <w:sz w:val="24"/>
                <w:szCs w:val="24"/>
              </w:rPr>
              <w:t>,</w:t>
            </w:r>
            <w:r>
              <w:rPr>
                <w:rFonts w:cs="Arial"/>
                <w:sz w:val="24"/>
                <w:szCs w:val="24"/>
              </w:rPr>
              <w:t xml:space="preserve"> has res</w:t>
            </w:r>
            <w:r w:rsidR="007D726A">
              <w:rPr>
                <w:rFonts w:cs="Arial"/>
                <w:sz w:val="24"/>
                <w:szCs w:val="24"/>
              </w:rPr>
              <w:t>ulted in action and improvement</w:t>
            </w:r>
            <w:r w:rsidR="007D726A" w:rsidRPr="009D26F3">
              <w:rPr>
                <w:rFonts w:cs="Arial"/>
                <w:sz w:val="24"/>
                <w:szCs w:val="24"/>
              </w:rPr>
              <w:t xml:space="preserve"> in relation </w:t>
            </w:r>
            <w:r w:rsidR="007D726A" w:rsidRPr="007D726A">
              <w:rPr>
                <w:rFonts w:cs="Arial"/>
                <w:b/>
                <w:sz w:val="24"/>
                <w:szCs w:val="24"/>
              </w:rPr>
              <w:t>to access to information and services</w:t>
            </w:r>
            <w:r w:rsidRPr="009D26F3">
              <w:rPr>
                <w:rFonts w:cs="Arial"/>
                <w:sz w:val="24"/>
                <w:szCs w:val="24"/>
              </w:rPr>
              <w:t>:</w:t>
            </w:r>
          </w:p>
        </w:tc>
      </w:tr>
      <w:tr w:rsidR="00414698" w:rsidRPr="009D26F3" w:rsidTr="000B7756">
        <w:tc>
          <w:tcPr>
            <w:tcW w:w="608" w:type="dxa"/>
          </w:tcPr>
          <w:p w:rsidR="00414698" w:rsidRPr="009D26F3" w:rsidRDefault="00414698" w:rsidP="00A475A4">
            <w:pPr>
              <w:spacing w:before="120" w:after="120"/>
              <w:rPr>
                <w:rFonts w:cs="Arial"/>
                <w:b/>
                <w:sz w:val="24"/>
                <w:szCs w:val="24"/>
              </w:rPr>
            </w:pPr>
          </w:p>
        </w:tc>
        <w:tc>
          <w:tcPr>
            <w:tcW w:w="9037" w:type="dxa"/>
            <w:gridSpan w:val="31"/>
          </w:tcPr>
          <w:p w:rsidR="00414698" w:rsidRPr="009D26F3" w:rsidRDefault="00CD46DE" w:rsidP="00BD0781">
            <w:pPr>
              <w:spacing w:before="120" w:after="120"/>
              <w:rPr>
                <w:rFonts w:cs="Arial"/>
                <w:sz w:val="24"/>
                <w:szCs w:val="24"/>
              </w:rPr>
            </w:pPr>
            <w:r>
              <w:rPr>
                <w:rFonts w:cs="Arial"/>
                <w:sz w:val="24"/>
                <w:szCs w:val="24"/>
              </w:rPr>
              <w:t>Community Engagement events have resulted in improved access to information and services for young people through teaching about the role of the Office through the curriculum, also through use of our “app”.</w:t>
            </w:r>
          </w:p>
        </w:tc>
      </w:tr>
      <w:tr w:rsidR="000A6753" w:rsidRPr="009D26F3" w:rsidTr="000B7756">
        <w:tc>
          <w:tcPr>
            <w:tcW w:w="608" w:type="dxa"/>
          </w:tcPr>
          <w:p w:rsidR="000A6753" w:rsidRPr="009D26F3" w:rsidRDefault="000A6753" w:rsidP="00C129B8">
            <w:pPr>
              <w:rPr>
                <w:rFonts w:cs="Arial"/>
                <w:b/>
                <w:sz w:val="24"/>
                <w:szCs w:val="24"/>
              </w:rPr>
            </w:pPr>
          </w:p>
        </w:tc>
        <w:tc>
          <w:tcPr>
            <w:tcW w:w="9037" w:type="dxa"/>
            <w:gridSpan w:val="31"/>
          </w:tcPr>
          <w:p w:rsidR="000A6753" w:rsidRPr="009D26F3" w:rsidRDefault="000A6753" w:rsidP="00C129B8">
            <w:pPr>
              <w:rPr>
                <w:rFonts w:cs="Arial"/>
                <w:sz w:val="24"/>
                <w:szCs w:val="24"/>
              </w:rPr>
            </w:pPr>
          </w:p>
        </w:tc>
      </w:tr>
      <w:tr w:rsidR="000A6753" w:rsidRPr="009D26F3" w:rsidTr="000B7756">
        <w:tc>
          <w:tcPr>
            <w:tcW w:w="9645" w:type="dxa"/>
            <w:gridSpan w:val="32"/>
          </w:tcPr>
          <w:p w:rsidR="000A6753" w:rsidRPr="009D26F3" w:rsidRDefault="000A6753" w:rsidP="00A475A4">
            <w:pPr>
              <w:spacing w:before="120" w:after="120"/>
              <w:rPr>
                <w:rFonts w:cs="Arial"/>
                <w:sz w:val="24"/>
                <w:szCs w:val="24"/>
              </w:rPr>
            </w:pPr>
            <w:r w:rsidRPr="009D26F3">
              <w:rPr>
                <w:rFonts w:cs="Arial"/>
                <w:b/>
                <w:sz w:val="24"/>
                <w:szCs w:val="24"/>
              </w:rPr>
              <w:t>Complaints (Model Equality Scheme Chapter 8)</w:t>
            </w:r>
          </w:p>
        </w:tc>
      </w:tr>
      <w:tr w:rsidR="000A6753" w:rsidRPr="009D26F3" w:rsidTr="000B7756">
        <w:tc>
          <w:tcPr>
            <w:tcW w:w="608" w:type="dxa"/>
          </w:tcPr>
          <w:p w:rsidR="000A6753" w:rsidRPr="009D26F3" w:rsidRDefault="000A6753" w:rsidP="00276D44">
            <w:pPr>
              <w:spacing w:before="120" w:after="120"/>
              <w:rPr>
                <w:rFonts w:cs="Arial"/>
                <w:b/>
                <w:sz w:val="24"/>
                <w:szCs w:val="24"/>
              </w:rPr>
            </w:pPr>
            <w:r>
              <w:rPr>
                <w:rFonts w:cs="Arial"/>
                <w:b/>
                <w:sz w:val="24"/>
                <w:szCs w:val="24"/>
              </w:rPr>
              <w:t>2</w:t>
            </w:r>
            <w:r w:rsidR="00276D44">
              <w:rPr>
                <w:rFonts w:cs="Arial"/>
                <w:b/>
                <w:sz w:val="24"/>
                <w:szCs w:val="24"/>
              </w:rPr>
              <w:t>7</w:t>
            </w:r>
          </w:p>
        </w:tc>
        <w:tc>
          <w:tcPr>
            <w:tcW w:w="9037" w:type="dxa"/>
            <w:gridSpan w:val="31"/>
          </w:tcPr>
          <w:p w:rsidR="000A6753" w:rsidRPr="009D26F3" w:rsidRDefault="000A6753" w:rsidP="00975CFB">
            <w:pPr>
              <w:spacing w:before="120" w:after="120"/>
              <w:rPr>
                <w:rFonts w:cs="Arial"/>
                <w:sz w:val="24"/>
                <w:szCs w:val="24"/>
              </w:rPr>
            </w:pPr>
            <w:r w:rsidRPr="009D26F3">
              <w:rPr>
                <w:rFonts w:cs="Arial"/>
                <w:sz w:val="24"/>
                <w:szCs w:val="24"/>
              </w:rPr>
              <w:t xml:space="preserve">How many complaints </w:t>
            </w:r>
            <w:r w:rsidRPr="00C10985">
              <w:rPr>
                <w:rFonts w:cs="Arial"/>
                <w:b/>
                <w:sz w:val="24"/>
                <w:szCs w:val="24"/>
              </w:rPr>
              <w:t>in relation to the Equality Scheme</w:t>
            </w:r>
            <w:r w:rsidRPr="009D26F3">
              <w:rPr>
                <w:rFonts w:cs="Arial"/>
                <w:sz w:val="24"/>
                <w:szCs w:val="24"/>
              </w:rPr>
              <w:t xml:space="preserve"> have been received during </w:t>
            </w:r>
            <w:r w:rsidR="005F0525">
              <w:rPr>
                <w:rFonts w:cs="Arial"/>
                <w:sz w:val="24"/>
                <w:szCs w:val="24"/>
              </w:rPr>
              <w:t>201</w:t>
            </w:r>
            <w:r w:rsidR="00975CFB">
              <w:rPr>
                <w:rFonts w:cs="Arial"/>
                <w:sz w:val="24"/>
                <w:szCs w:val="24"/>
              </w:rPr>
              <w:t>8-19</w:t>
            </w:r>
            <w:r w:rsidRPr="009D26F3">
              <w:rPr>
                <w:rFonts w:cs="Arial"/>
                <w:sz w:val="24"/>
                <w:szCs w:val="24"/>
              </w:rPr>
              <w:t>?</w:t>
            </w:r>
          </w:p>
        </w:tc>
      </w:tr>
      <w:tr w:rsidR="000B7756" w:rsidRPr="009D26F3" w:rsidTr="000B7756">
        <w:trPr>
          <w:trHeight w:val="596"/>
        </w:trPr>
        <w:tc>
          <w:tcPr>
            <w:tcW w:w="608" w:type="dxa"/>
          </w:tcPr>
          <w:p w:rsidR="000B7756" w:rsidRPr="009D26F3" w:rsidRDefault="000B7756" w:rsidP="00A475A4">
            <w:pPr>
              <w:spacing w:before="120" w:after="120"/>
              <w:rPr>
                <w:rFonts w:cs="Arial"/>
                <w:b/>
                <w:sz w:val="24"/>
                <w:szCs w:val="24"/>
              </w:rPr>
            </w:pPr>
          </w:p>
        </w:tc>
        <w:tc>
          <w:tcPr>
            <w:tcW w:w="3012" w:type="dxa"/>
            <w:gridSpan w:val="14"/>
            <w:tcBorders>
              <w:right w:val="single" w:sz="4" w:space="0" w:color="auto"/>
            </w:tcBorders>
          </w:tcPr>
          <w:p w:rsidR="000B7756" w:rsidRPr="009D26F3" w:rsidRDefault="000B7756" w:rsidP="00C10985">
            <w:pPr>
              <w:spacing w:before="120" w:after="120"/>
              <w:rPr>
                <w:rFonts w:cs="Arial"/>
                <w:sz w:val="24"/>
                <w:szCs w:val="24"/>
              </w:rPr>
            </w:pPr>
            <w:r w:rsidRPr="009D26F3">
              <w:rPr>
                <w:rFonts w:cs="Arial"/>
                <w:sz w:val="24"/>
                <w:szCs w:val="24"/>
              </w:rPr>
              <w:t xml:space="preserve">Insert number here: </w:t>
            </w:r>
          </w:p>
        </w:tc>
        <w:tc>
          <w:tcPr>
            <w:tcW w:w="883" w:type="dxa"/>
            <w:gridSpan w:val="3"/>
            <w:tcBorders>
              <w:top w:val="single" w:sz="4" w:space="0" w:color="auto"/>
              <w:left w:val="single" w:sz="4" w:space="0" w:color="auto"/>
              <w:bottom w:val="single" w:sz="4" w:space="0" w:color="auto"/>
              <w:right w:val="single" w:sz="4" w:space="0" w:color="auto"/>
            </w:tcBorders>
            <w:vAlign w:val="center"/>
          </w:tcPr>
          <w:p w:rsidR="000B7756" w:rsidRPr="009D26F3" w:rsidRDefault="00CD46DE" w:rsidP="000B7756">
            <w:pPr>
              <w:spacing w:before="120" w:after="120"/>
              <w:jc w:val="center"/>
              <w:rPr>
                <w:rFonts w:cs="Arial"/>
                <w:sz w:val="24"/>
                <w:szCs w:val="24"/>
              </w:rPr>
            </w:pPr>
            <w:r>
              <w:rPr>
                <w:rFonts w:cs="Arial"/>
                <w:sz w:val="24"/>
                <w:szCs w:val="24"/>
              </w:rPr>
              <w:t>0</w:t>
            </w:r>
          </w:p>
        </w:tc>
        <w:tc>
          <w:tcPr>
            <w:tcW w:w="5142" w:type="dxa"/>
            <w:gridSpan w:val="14"/>
            <w:tcBorders>
              <w:left w:val="single" w:sz="4" w:space="0" w:color="auto"/>
            </w:tcBorders>
          </w:tcPr>
          <w:p w:rsidR="000B7756" w:rsidRPr="009D26F3" w:rsidRDefault="000B7756" w:rsidP="00C10985">
            <w:pPr>
              <w:spacing w:before="120" w:after="120"/>
              <w:rPr>
                <w:rFonts w:cs="Arial"/>
                <w:sz w:val="24"/>
                <w:szCs w:val="24"/>
              </w:rPr>
            </w:pPr>
          </w:p>
        </w:tc>
      </w:tr>
      <w:tr w:rsidR="000B7756" w:rsidRPr="009D26F3" w:rsidTr="000B7756">
        <w:tc>
          <w:tcPr>
            <w:tcW w:w="608" w:type="dxa"/>
          </w:tcPr>
          <w:p w:rsidR="000B7756" w:rsidRPr="009D26F3" w:rsidRDefault="000B7756" w:rsidP="00A475A4">
            <w:pPr>
              <w:spacing w:before="120" w:after="120"/>
              <w:rPr>
                <w:rFonts w:cs="Arial"/>
                <w:b/>
                <w:sz w:val="24"/>
                <w:szCs w:val="24"/>
              </w:rPr>
            </w:pPr>
          </w:p>
        </w:tc>
        <w:tc>
          <w:tcPr>
            <w:tcW w:w="9037" w:type="dxa"/>
            <w:gridSpan w:val="31"/>
          </w:tcPr>
          <w:p w:rsidR="000B7756" w:rsidRPr="009D26F3" w:rsidRDefault="000B7756" w:rsidP="00BD0781">
            <w:pPr>
              <w:spacing w:before="120" w:after="120"/>
              <w:rPr>
                <w:rFonts w:cs="Arial"/>
                <w:sz w:val="24"/>
                <w:szCs w:val="24"/>
              </w:rPr>
            </w:pPr>
            <w:r w:rsidRPr="009D26F3">
              <w:rPr>
                <w:rFonts w:cs="Arial"/>
                <w:sz w:val="24"/>
                <w:szCs w:val="24"/>
              </w:rPr>
              <w:t>Please provide any details</w:t>
            </w:r>
            <w:r>
              <w:rPr>
                <w:rFonts w:cs="Arial"/>
                <w:sz w:val="24"/>
                <w:szCs w:val="24"/>
              </w:rPr>
              <w:t xml:space="preserve"> of each complaint raised and outcome</w:t>
            </w:r>
            <w:r w:rsidRPr="009D26F3">
              <w:rPr>
                <w:rFonts w:cs="Arial"/>
                <w:sz w:val="24"/>
                <w:szCs w:val="24"/>
              </w:rPr>
              <w:t>:</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9037" w:type="dxa"/>
            <w:gridSpan w:val="31"/>
          </w:tcPr>
          <w:p w:rsidR="000A6753" w:rsidRPr="009D26F3" w:rsidRDefault="00F6000B" w:rsidP="00BD0781">
            <w:pPr>
              <w:spacing w:before="120" w:after="120"/>
              <w:rPr>
                <w:rFonts w:cs="Arial"/>
                <w:sz w:val="24"/>
                <w:szCs w:val="24"/>
              </w:rPr>
            </w:pPr>
            <w:r w:rsidRPr="009D26F3">
              <w:rPr>
                <w:rFonts w:cs="Arial"/>
                <w:sz w:val="24"/>
                <w:szCs w:val="24"/>
              </w:rPr>
              <w:fldChar w:fldCharType="begin">
                <w:ffData>
                  <w:name w:val="Text31"/>
                  <w:enabled/>
                  <w:calcOnExit w:val="0"/>
                  <w:textInput/>
                </w:ffData>
              </w:fldChar>
            </w:r>
            <w:bookmarkStart w:id="8" w:name="Text31"/>
            <w:r w:rsidR="00F25F10"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Pr="009D26F3">
              <w:rPr>
                <w:rFonts w:cs="Arial"/>
                <w:sz w:val="24"/>
                <w:szCs w:val="24"/>
              </w:rPr>
              <w:fldChar w:fldCharType="end"/>
            </w:r>
            <w:bookmarkEnd w:id="8"/>
          </w:p>
        </w:tc>
      </w:tr>
    </w:tbl>
    <w:p w:rsidR="006E47C9" w:rsidRDefault="006E47C9"/>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839"/>
        <w:gridCol w:w="8670"/>
      </w:tblGrid>
      <w:tr w:rsidR="000A6753" w:rsidRPr="009D26F3" w:rsidTr="00AD7A86">
        <w:tc>
          <w:tcPr>
            <w:tcW w:w="10165" w:type="dxa"/>
            <w:gridSpan w:val="3"/>
          </w:tcPr>
          <w:p w:rsidR="000A6753" w:rsidRPr="00414698" w:rsidRDefault="000A6753" w:rsidP="00BD0781">
            <w:pPr>
              <w:spacing w:before="120" w:after="120"/>
              <w:rPr>
                <w:rFonts w:cs="Arial"/>
                <w:sz w:val="28"/>
                <w:szCs w:val="28"/>
              </w:rPr>
            </w:pPr>
            <w:r w:rsidRPr="00414698">
              <w:rPr>
                <w:rFonts w:cs="Arial"/>
                <w:b/>
                <w:sz w:val="28"/>
                <w:szCs w:val="28"/>
              </w:rPr>
              <w:t>Section 3</w:t>
            </w:r>
            <w:r w:rsidR="00C129B8">
              <w:rPr>
                <w:rFonts w:cs="Arial"/>
                <w:b/>
                <w:sz w:val="28"/>
                <w:szCs w:val="28"/>
              </w:rPr>
              <w:t>:</w:t>
            </w:r>
            <w:r w:rsidRPr="00414698">
              <w:rPr>
                <w:rFonts w:cs="Arial"/>
                <w:b/>
                <w:sz w:val="28"/>
                <w:szCs w:val="28"/>
              </w:rPr>
              <w:t xml:space="preserve"> Looking Forward</w:t>
            </w:r>
          </w:p>
        </w:tc>
      </w:tr>
      <w:tr w:rsidR="000A6753" w:rsidRPr="009D26F3" w:rsidTr="00AD7A86">
        <w:tc>
          <w:tcPr>
            <w:tcW w:w="656" w:type="dxa"/>
          </w:tcPr>
          <w:p w:rsidR="000A6753" w:rsidRPr="009D26F3" w:rsidRDefault="00276D44" w:rsidP="000D1CE4">
            <w:pPr>
              <w:spacing w:before="120" w:after="120"/>
              <w:rPr>
                <w:rFonts w:cs="Arial"/>
                <w:b/>
                <w:sz w:val="24"/>
                <w:szCs w:val="24"/>
              </w:rPr>
            </w:pPr>
            <w:r>
              <w:rPr>
                <w:rFonts w:cs="Arial"/>
                <w:b/>
                <w:sz w:val="24"/>
                <w:szCs w:val="24"/>
              </w:rPr>
              <w:t>28</w:t>
            </w:r>
          </w:p>
        </w:tc>
        <w:tc>
          <w:tcPr>
            <w:tcW w:w="9509" w:type="dxa"/>
            <w:gridSpan w:val="2"/>
          </w:tcPr>
          <w:p w:rsidR="000A6753" w:rsidRPr="009D26F3" w:rsidRDefault="000A6753" w:rsidP="00F70E42">
            <w:pPr>
              <w:spacing w:before="120" w:after="120"/>
              <w:rPr>
                <w:rFonts w:cs="Arial"/>
                <w:sz w:val="24"/>
                <w:szCs w:val="24"/>
              </w:rPr>
            </w:pPr>
            <w:r w:rsidRPr="009D26F3">
              <w:rPr>
                <w:rFonts w:cs="Arial"/>
                <w:sz w:val="24"/>
                <w:szCs w:val="24"/>
              </w:rPr>
              <w:t xml:space="preserve">Please indicate when </w:t>
            </w:r>
            <w:r w:rsidR="00F70E42">
              <w:rPr>
                <w:rFonts w:cs="Arial"/>
                <w:sz w:val="24"/>
                <w:szCs w:val="24"/>
              </w:rPr>
              <w:t>the Equality Sc</w:t>
            </w:r>
            <w:r w:rsidRPr="009D26F3">
              <w:rPr>
                <w:rFonts w:cs="Arial"/>
                <w:sz w:val="24"/>
                <w:szCs w:val="24"/>
              </w:rPr>
              <w:t>heme is due for review:</w:t>
            </w:r>
          </w:p>
        </w:tc>
      </w:tr>
      <w:tr w:rsidR="000A6753" w:rsidRPr="009D26F3" w:rsidTr="00AD7A86">
        <w:tc>
          <w:tcPr>
            <w:tcW w:w="656" w:type="dxa"/>
          </w:tcPr>
          <w:p w:rsidR="000A6753" w:rsidRPr="009D26F3" w:rsidRDefault="000A6753" w:rsidP="00A475A4">
            <w:pPr>
              <w:spacing w:before="120" w:after="120"/>
              <w:rPr>
                <w:rFonts w:cs="Arial"/>
                <w:b/>
                <w:sz w:val="24"/>
                <w:szCs w:val="24"/>
              </w:rPr>
            </w:pPr>
          </w:p>
        </w:tc>
        <w:tc>
          <w:tcPr>
            <w:tcW w:w="9509" w:type="dxa"/>
            <w:gridSpan w:val="2"/>
          </w:tcPr>
          <w:p w:rsidR="000A6753" w:rsidRPr="009D26F3" w:rsidRDefault="00E26436" w:rsidP="00BD0781">
            <w:pPr>
              <w:spacing w:before="120" w:after="120"/>
              <w:rPr>
                <w:rFonts w:cs="Arial"/>
                <w:sz w:val="24"/>
                <w:szCs w:val="24"/>
              </w:rPr>
            </w:pPr>
            <w:r>
              <w:rPr>
                <w:rFonts w:cs="Arial"/>
                <w:sz w:val="24"/>
                <w:szCs w:val="24"/>
              </w:rPr>
              <w:t>June 2022</w:t>
            </w:r>
          </w:p>
        </w:tc>
      </w:tr>
      <w:tr w:rsidR="000A6753" w:rsidRPr="009D26F3" w:rsidTr="00AD7A86">
        <w:tc>
          <w:tcPr>
            <w:tcW w:w="656" w:type="dxa"/>
          </w:tcPr>
          <w:p w:rsidR="000A6753" w:rsidRPr="009D26F3" w:rsidRDefault="000A6753" w:rsidP="00C129B8">
            <w:pPr>
              <w:rPr>
                <w:rFonts w:cs="Arial"/>
                <w:b/>
                <w:sz w:val="24"/>
                <w:szCs w:val="24"/>
              </w:rPr>
            </w:pPr>
          </w:p>
        </w:tc>
        <w:tc>
          <w:tcPr>
            <w:tcW w:w="9509" w:type="dxa"/>
            <w:gridSpan w:val="2"/>
          </w:tcPr>
          <w:p w:rsidR="000A6753" w:rsidRPr="009D26F3" w:rsidRDefault="000A6753" w:rsidP="00C129B8">
            <w:pPr>
              <w:rPr>
                <w:rFonts w:cs="Arial"/>
                <w:sz w:val="24"/>
                <w:szCs w:val="24"/>
              </w:rPr>
            </w:pPr>
          </w:p>
        </w:tc>
      </w:tr>
      <w:tr w:rsidR="000A6753" w:rsidRPr="009D26F3" w:rsidTr="00AD7A86">
        <w:tc>
          <w:tcPr>
            <w:tcW w:w="656" w:type="dxa"/>
          </w:tcPr>
          <w:p w:rsidR="000A6753" w:rsidRPr="009D26F3" w:rsidRDefault="00276D44" w:rsidP="000D1CE4">
            <w:pPr>
              <w:spacing w:before="120" w:after="120"/>
              <w:rPr>
                <w:rFonts w:cs="Arial"/>
                <w:b/>
                <w:sz w:val="24"/>
                <w:szCs w:val="24"/>
              </w:rPr>
            </w:pPr>
            <w:r>
              <w:rPr>
                <w:rFonts w:cs="Arial"/>
                <w:b/>
                <w:sz w:val="24"/>
                <w:szCs w:val="24"/>
              </w:rPr>
              <w:t>29</w:t>
            </w:r>
          </w:p>
        </w:tc>
        <w:tc>
          <w:tcPr>
            <w:tcW w:w="9509" w:type="dxa"/>
            <w:gridSpan w:val="2"/>
          </w:tcPr>
          <w:p w:rsidR="000A6753" w:rsidRPr="009D26F3" w:rsidRDefault="000A6753" w:rsidP="00F70E42">
            <w:pPr>
              <w:spacing w:before="120" w:after="120"/>
              <w:rPr>
                <w:rFonts w:cs="Arial"/>
                <w:sz w:val="24"/>
                <w:szCs w:val="24"/>
              </w:rPr>
            </w:pPr>
            <w:r w:rsidRPr="009D26F3">
              <w:rPr>
                <w:rFonts w:cs="Arial"/>
                <w:sz w:val="24"/>
                <w:szCs w:val="24"/>
              </w:rPr>
              <w:t xml:space="preserve">Are there areas of </w:t>
            </w:r>
            <w:r w:rsidR="00F70E42">
              <w:rPr>
                <w:rFonts w:cs="Arial"/>
                <w:sz w:val="24"/>
                <w:szCs w:val="24"/>
              </w:rPr>
              <w:t>the</w:t>
            </w:r>
            <w:r w:rsidRPr="009D26F3">
              <w:rPr>
                <w:rFonts w:cs="Arial"/>
                <w:sz w:val="24"/>
                <w:szCs w:val="24"/>
              </w:rPr>
              <w:t xml:space="preserve"> Equality Scheme arrangements (screening/consultation/training) your organisation anticipates will be focused upon in the next reporting period? </w:t>
            </w:r>
            <w:r w:rsidRPr="009D26F3">
              <w:rPr>
                <w:rFonts w:cs="Arial"/>
                <w:i/>
                <w:sz w:val="24"/>
                <w:szCs w:val="24"/>
              </w:rPr>
              <w:t>(please provide details)</w:t>
            </w:r>
          </w:p>
        </w:tc>
      </w:tr>
      <w:tr w:rsidR="000A6753" w:rsidRPr="009D26F3" w:rsidTr="00AD7A86">
        <w:tc>
          <w:tcPr>
            <w:tcW w:w="656" w:type="dxa"/>
          </w:tcPr>
          <w:p w:rsidR="000A6753" w:rsidRPr="009D26F3" w:rsidRDefault="000A6753" w:rsidP="00A475A4">
            <w:pPr>
              <w:spacing w:before="120" w:after="120"/>
              <w:rPr>
                <w:rFonts w:cs="Arial"/>
                <w:b/>
                <w:sz w:val="24"/>
                <w:szCs w:val="24"/>
              </w:rPr>
            </w:pPr>
          </w:p>
        </w:tc>
        <w:tc>
          <w:tcPr>
            <w:tcW w:w="9509" w:type="dxa"/>
            <w:gridSpan w:val="2"/>
          </w:tcPr>
          <w:p w:rsidR="000A6753" w:rsidRDefault="000E5F48" w:rsidP="00BD0781">
            <w:pPr>
              <w:spacing w:before="120" w:after="120"/>
              <w:rPr>
                <w:rFonts w:cs="Arial"/>
                <w:sz w:val="24"/>
                <w:szCs w:val="24"/>
              </w:rPr>
            </w:pPr>
            <w:r>
              <w:rPr>
                <w:rFonts w:cs="Arial"/>
                <w:sz w:val="24"/>
                <w:szCs w:val="24"/>
              </w:rPr>
              <w:t xml:space="preserve">The Office will continue to screen </w:t>
            </w:r>
            <w:r w:rsidR="00044E8F">
              <w:rPr>
                <w:rFonts w:cs="Arial"/>
                <w:sz w:val="24"/>
                <w:szCs w:val="24"/>
              </w:rPr>
              <w:t>its</w:t>
            </w:r>
            <w:r>
              <w:rPr>
                <w:rFonts w:cs="Arial"/>
                <w:sz w:val="24"/>
                <w:szCs w:val="24"/>
              </w:rPr>
              <w:t xml:space="preserve"> policies in line with scheduled review dates. </w:t>
            </w:r>
          </w:p>
          <w:p w:rsidR="000E5F48" w:rsidRPr="009D26F3" w:rsidRDefault="000E5F48" w:rsidP="00BD0781">
            <w:pPr>
              <w:spacing w:before="120" w:after="120"/>
              <w:rPr>
                <w:rFonts w:cs="Arial"/>
                <w:sz w:val="24"/>
                <w:szCs w:val="24"/>
              </w:rPr>
            </w:pPr>
            <w:r>
              <w:rPr>
                <w:rFonts w:cs="Arial"/>
                <w:sz w:val="24"/>
                <w:szCs w:val="24"/>
              </w:rPr>
              <w:t>The Office hopes to do more work towards signing up to the Mental Health Charter.</w:t>
            </w:r>
          </w:p>
        </w:tc>
      </w:tr>
      <w:tr w:rsidR="000A6753" w:rsidRPr="009D26F3" w:rsidTr="00AD7A86">
        <w:tc>
          <w:tcPr>
            <w:tcW w:w="656" w:type="dxa"/>
          </w:tcPr>
          <w:p w:rsidR="000A6753" w:rsidRPr="009D26F3" w:rsidRDefault="000A6753" w:rsidP="00C129B8">
            <w:pPr>
              <w:rPr>
                <w:rFonts w:cs="Arial"/>
                <w:b/>
                <w:sz w:val="24"/>
                <w:szCs w:val="24"/>
              </w:rPr>
            </w:pPr>
          </w:p>
        </w:tc>
        <w:tc>
          <w:tcPr>
            <w:tcW w:w="9509" w:type="dxa"/>
            <w:gridSpan w:val="2"/>
          </w:tcPr>
          <w:p w:rsidR="000A6753" w:rsidRPr="009D26F3" w:rsidRDefault="000A6753" w:rsidP="00C129B8">
            <w:pPr>
              <w:rPr>
                <w:rFonts w:cs="Arial"/>
                <w:sz w:val="24"/>
                <w:szCs w:val="24"/>
              </w:rPr>
            </w:pPr>
          </w:p>
        </w:tc>
      </w:tr>
      <w:tr w:rsidR="000A6753" w:rsidRPr="009D26F3" w:rsidTr="00AD7A86">
        <w:tc>
          <w:tcPr>
            <w:tcW w:w="656" w:type="dxa"/>
          </w:tcPr>
          <w:p w:rsidR="000A6753" w:rsidRPr="009D26F3" w:rsidRDefault="00276D44" w:rsidP="000D1CE4">
            <w:pPr>
              <w:spacing w:before="120" w:after="120"/>
              <w:rPr>
                <w:rFonts w:cs="Arial"/>
                <w:b/>
                <w:sz w:val="24"/>
                <w:szCs w:val="24"/>
              </w:rPr>
            </w:pPr>
            <w:r>
              <w:rPr>
                <w:rFonts w:cs="Arial"/>
                <w:b/>
                <w:sz w:val="24"/>
                <w:szCs w:val="24"/>
              </w:rPr>
              <w:t>30</w:t>
            </w:r>
          </w:p>
        </w:tc>
        <w:tc>
          <w:tcPr>
            <w:tcW w:w="9509" w:type="dxa"/>
            <w:gridSpan w:val="2"/>
          </w:tcPr>
          <w:p w:rsidR="000A6753" w:rsidRPr="009D26F3" w:rsidRDefault="000A6753" w:rsidP="00975CFB">
            <w:pPr>
              <w:spacing w:before="120" w:after="120"/>
              <w:rPr>
                <w:rFonts w:cs="Arial"/>
                <w:sz w:val="24"/>
                <w:szCs w:val="24"/>
              </w:rPr>
            </w:pPr>
            <w:r w:rsidRPr="009D26F3">
              <w:rPr>
                <w:rFonts w:cs="Arial"/>
                <w:sz w:val="24"/>
                <w:szCs w:val="24"/>
              </w:rPr>
              <w:t xml:space="preserve">In relation to the advice and services that the Commission offers, what </w:t>
            </w:r>
            <w:r w:rsidRPr="00C10985">
              <w:rPr>
                <w:rFonts w:cs="Arial"/>
                <w:b/>
                <w:sz w:val="24"/>
                <w:szCs w:val="24"/>
              </w:rPr>
              <w:t>equality and good relations priorities</w:t>
            </w:r>
            <w:r w:rsidRPr="009D26F3">
              <w:rPr>
                <w:rFonts w:cs="Arial"/>
                <w:sz w:val="24"/>
                <w:szCs w:val="24"/>
              </w:rPr>
              <w:t xml:space="preserve"> are anticipated over the next (</w:t>
            </w:r>
            <w:r w:rsidR="005F0525">
              <w:rPr>
                <w:rFonts w:cs="Arial"/>
                <w:sz w:val="24"/>
                <w:szCs w:val="24"/>
              </w:rPr>
              <w:t>201</w:t>
            </w:r>
            <w:r w:rsidR="00975CFB">
              <w:rPr>
                <w:rFonts w:cs="Arial"/>
                <w:sz w:val="24"/>
                <w:szCs w:val="24"/>
              </w:rPr>
              <w:t>8</w:t>
            </w:r>
            <w:r w:rsidR="005F0525">
              <w:rPr>
                <w:rFonts w:cs="Arial"/>
                <w:sz w:val="24"/>
                <w:szCs w:val="24"/>
              </w:rPr>
              <w:t>-1</w:t>
            </w:r>
            <w:r w:rsidR="00975CFB">
              <w:rPr>
                <w:rFonts w:cs="Arial"/>
                <w:sz w:val="24"/>
                <w:szCs w:val="24"/>
              </w:rPr>
              <w:t>9</w:t>
            </w:r>
            <w:r w:rsidRPr="009D26F3">
              <w:rPr>
                <w:rFonts w:cs="Arial"/>
                <w:sz w:val="24"/>
                <w:szCs w:val="24"/>
              </w:rPr>
              <w:t xml:space="preserve">) reporting period? </w:t>
            </w:r>
            <w:r w:rsidRPr="009D26F3">
              <w:rPr>
                <w:rFonts w:cs="Arial"/>
                <w:i/>
                <w:sz w:val="24"/>
                <w:szCs w:val="24"/>
              </w:rPr>
              <w:t>(</w:t>
            </w:r>
            <w:r>
              <w:rPr>
                <w:rFonts w:cs="Arial"/>
                <w:i/>
                <w:sz w:val="24"/>
                <w:szCs w:val="24"/>
              </w:rPr>
              <w:t xml:space="preserve">please </w:t>
            </w:r>
            <w:r w:rsidRPr="009D26F3">
              <w:rPr>
                <w:rFonts w:cs="Arial"/>
                <w:i/>
                <w:sz w:val="24"/>
                <w:szCs w:val="24"/>
              </w:rPr>
              <w:t xml:space="preserve">tick </w:t>
            </w:r>
            <w:r>
              <w:rPr>
                <w:rFonts w:cs="Arial"/>
                <w:i/>
                <w:sz w:val="24"/>
                <w:szCs w:val="24"/>
              </w:rPr>
              <w:t>any</w:t>
            </w:r>
            <w:r w:rsidRPr="009D26F3">
              <w:rPr>
                <w:rFonts w:cs="Arial"/>
                <w:i/>
                <w:sz w:val="24"/>
                <w:szCs w:val="24"/>
              </w:rPr>
              <w:t xml:space="preserve"> that apply)</w:t>
            </w:r>
          </w:p>
        </w:tc>
      </w:tr>
      <w:tr w:rsidR="000A6753" w:rsidRPr="009D26F3" w:rsidTr="00AD7A86">
        <w:trPr>
          <w:trHeight w:val="154"/>
        </w:trPr>
        <w:tc>
          <w:tcPr>
            <w:tcW w:w="656" w:type="dxa"/>
            <w:vMerge w:val="restart"/>
          </w:tcPr>
          <w:p w:rsidR="000A6753" w:rsidRPr="009D26F3" w:rsidRDefault="000A6753" w:rsidP="00A475A4">
            <w:pPr>
              <w:spacing w:before="120" w:after="120"/>
              <w:rPr>
                <w:rFonts w:cs="Arial"/>
                <w:b/>
                <w:sz w:val="24"/>
                <w:szCs w:val="24"/>
              </w:rPr>
            </w:pPr>
          </w:p>
        </w:tc>
        <w:tc>
          <w:tcPr>
            <w:tcW w:w="839" w:type="dxa"/>
          </w:tcPr>
          <w:p w:rsidR="000A6753" w:rsidRPr="009D26F3" w:rsidRDefault="00F6000B"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0E5F48">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Pr>
                <w:rFonts w:cs="Arial"/>
                <w:sz w:val="24"/>
                <w:szCs w:val="24"/>
              </w:rPr>
              <w:fldChar w:fldCharType="end"/>
            </w:r>
          </w:p>
        </w:tc>
        <w:tc>
          <w:tcPr>
            <w:tcW w:w="8670" w:type="dxa"/>
          </w:tcPr>
          <w:p w:rsidR="000A6753" w:rsidRPr="009D26F3" w:rsidRDefault="000A6753" w:rsidP="00BD0781">
            <w:pPr>
              <w:spacing w:before="120" w:after="120"/>
              <w:rPr>
                <w:rFonts w:cs="Arial"/>
                <w:sz w:val="24"/>
                <w:szCs w:val="24"/>
              </w:rPr>
            </w:pPr>
            <w:r w:rsidRPr="009D26F3">
              <w:rPr>
                <w:rFonts w:cs="Arial"/>
                <w:sz w:val="24"/>
                <w:szCs w:val="24"/>
              </w:rPr>
              <w:t>Employment</w:t>
            </w:r>
          </w:p>
        </w:tc>
      </w:tr>
      <w:tr w:rsidR="000A6753" w:rsidRPr="009D26F3" w:rsidTr="00AD7A86">
        <w:trPr>
          <w:trHeight w:val="152"/>
        </w:trPr>
        <w:tc>
          <w:tcPr>
            <w:tcW w:w="656" w:type="dxa"/>
            <w:vMerge/>
          </w:tcPr>
          <w:p w:rsidR="000A6753" w:rsidRPr="009D26F3" w:rsidRDefault="000A6753" w:rsidP="00A475A4">
            <w:pPr>
              <w:spacing w:before="120" w:after="120"/>
              <w:rPr>
                <w:rFonts w:cs="Arial"/>
                <w:b/>
                <w:sz w:val="24"/>
                <w:szCs w:val="24"/>
              </w:rPr>
            </w:pPr>
          </w:p>
        </w:tc>
        <w:tc>
          <w:tcPr>
            <w:tcW w:w="839" w:type="dxa"/>
          </w:tcPr>
          <w:p w:rsidR="000A6753" w:rsidRPr="009D26F3" w:rsidRDefault="00F6000B"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0E5F48">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Pr>
                <w:rFonts w:cs="Arial"/>
                <w:sz w:val="24"/>
                <w:szCs w:val="24"/>
              </w:rPr>
              <w:fldChar w:fldCharType="end"/>
            </w:r>
          </w:p>
        </w:tc>
        <w:tc>
          <w:tcPr>
            <w:tcW w:w="8670" w:type="dxa"/>
          </w:tcPr>
          <w:p w:rsidR="000A6753" w:rsidRPr="009D26F3" w:rsidRDefault="000A6753" w:rsidP="00BD0781">
            <w:pPr>
              <w:spacing w:before="120" w:after="120"/>
              <w:rPr>
                <w:rFonts w:cs="Arial"/>
                <w:sz w:val="24"/>
                <w:szCs w:val="24"/>
              </w:rPr>
            </w:pPr>
            <w:r w:rsidRPr="009D26F3">
              <w:rPr>
                <w:rFonts w:cs="Arial"/>
                <w:sz w:val="24"/>
                <w:szCs w:val="24"/>
              </w:rPr>
              <w:t>Goods, facilities and services</w:t>
            </w:r>
          </w:p>
        </w:tc>
      </w:tr>
      <w:tr w:rsidR="000A6753" w:rsidRPr="009D26F3" w:rsidTr="00AD7A86">
        <w:trPr>
          <w:trHeight w:val="152"/>
        </w:trPr>
        <w:tc>
          <w:tcPr>
            <w:tcW w:w="656" w:type="dxa"/>
            <w:vMerge/>
          </w:tcPr>
          <w:p w:rsidR="000A6753" w:rsidRPr="009D26F3" w:rsidRDefault="000A6753" w:rsidP="00A475A4">
            <w:pPr>
              <w:spacing w:before="120" w:after="120"/>
              <w:rPr>
                <w:rFonts w:cs="Arial"/>
                <w:b/>
                <w:sz w:val="24"/>
                <w:szCs w:val="24"/>
              </w:rPr>
            </w:pPr>
          </w:p>
        </w:tc>
        <w:tc>
          <w:tcPr>
            <w:tcW w:w="839" w:type="dxa"/>
          </w:tcPr>
          <w:p w:rsidR="000A6753" w:rsidRPr="009D26F3" w:rsidRDefault="00F6000B"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8670" w:type="dxa"/>
          </w:tcPr>
          <w:p w:rsidR="000A6753" w:rsidRPr="009D26F3" w:rsidRDefault="000A6753" w:rsidP="00BD0781">
            <w:pPr>
              <w:spacing w:before="120" w:after="120"/>
              <w:rPr>
                <w:rFonts w:cs="Arial"/>
                <w:sz w:val="24"/>
                <w:szCs w:val="24"/>
              </w:rPr>
            </w:pPr>
            <w:r w:rsidRPr="009D26F3">
              <w:rPr>
                <w:rFonts w:cs="Arial"/>
                <w:sz w:val="24"/>
                <w:szCs w:val="24"/>
              </w:rPr>
              <w:t>Legislative changes</w:t>
            </w:r>
          </w:p>
        </w:tc>
      </w:tr>
      <w:tr w:rsidR="000A6753" w:rsidRPr="009D26F3" w:rsidTr="00AD7A86">
        <w:trPr>
          <w:trHeight w:val="152"/>
        </w:trPr>
        <w:tc>
          <w:tcPr>
            <w:tcW w:w="656" w:type="dxa"/>
            <w:vMerge/>
          </w:tcPr>
          <w:p w:rsidR="000A6753" w:rsidRPr="009D26F3" w:rsidRDefault="000A6753" w:rsidP="00A475A4">
            <w:pPr>
              <w:spacing w:before="120" w:after="120"/>
              <w:rPr>
                <w:rFonts w:cs="Arial"/>
                <w:b/>
                <w:sz w:val="24"/>
                <w:szCs w:val="24"/>
              </w:rPr>
            </w:pPr>
          </w:p>
        </w:tc>
        <w:tc>
          <w:tcPr>
            <w:tcW w:w="839" w:type="dxa"/>
          </w:tcPr>
          <w:p w:rsidR="000A6753" w:rsidRPr="009D26F3" w:rsidRDefault="00F6000B"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8670" w:type="dxa"/>
          </w:tcPr>
          <w:p w:rsidR="000A6753" w:rsidRPr="009D26F3" w:rsidRDefault="000A6753" w:rsidP="00BD0781">
            <w:pPr>
              <w:spacing w:before="120" w:after="120"/>
              <w:rPr>
                <w:rFonts w:cs="Arial"/>
                <w:sz w:val="24"/>
                <w:szCs w:val="24"/>
              </w:rPr>
            </w:pPr>
            <w:r w:rsidRPr="009D26F3">
              <w:rPr>
                <w:rFonts w:cs="Arial"/>
                <w:sz w:val="24"/>
                <w:szCs w:val="24"/>
              </w:rPr>
              <w:t>Organisational changes/ new functions</w:t>
            </w:r>
          </w:p>
        </w:tc>
      </w:tr>
      <w:tr w:rsidR="000A6753" w:rsidRPr="009D26F3" w:rsidTr="00AD7A86">
        <w:trPr>
          <w:trHeight w:val="152"/>
        </w:trPr>
        <w:tc>
          <w:tcPr>
            <w:tcW w:w="656" w:type="dxa"/>
            <w:vMerge/>
          </w:tcPr>
          <w:p w:rsidR="000A6753" w:rsidRPr="009D26F3" w:rsidRDefault="000A6753" w:rsidP="00A475A4">
            <w:pPr>
              <w:spacing w:before="120" w:after="120"/>
              <w:rPr>
                <w:rFonts w:cs="Arial"/>
                <w:b/>
                <w:sz w:val="24"/>
                <w:szCs w:val="24"/>
              </w:rPr>
            </w:pPr>
          </w:p>
        </w:tc>
        <w:tc>
          <w:tcPr>
            <w:tcW w:w="839" w:type="dxa"/>
          </w:tcPr>
          <w:p w:rsidR="000A6753" w:rsidRPr="009D26F3" w:rsidRDefault="00F6000B"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8670" w:type="dxa"/>
          </w:tcPr>
          <w:p w:rsidR="000A6753" w:rsidRPr="009D26F3" w:rsidRDefault="000A6753" w:rsidP="00BD0781">
            <w:pPr>
              <w:spacing w:before="120" w:after="120"/>
              <w:rPr>
                <w:rFonts w:cs="Arial"/>
                <w:sz w:val="24"/>
                <w:szCs w:val="24"/>
              </w:rPr>
            </w:pPr>
            <w:r w:rsidRPr="009D26F3">
              <w:rPr>
                <w:rFonts w:cs="Arial"/>
                <w:sz w:val="24"/>
                <w:szCs w:val="24"/>
              </w:rPr>
              <w:t>Nothing specific, more of the same</w:t>
            </w:r>
          </w:p>
        </w:tc>
      </w:tr>
      <w:tr w:rsidR="000A6753" w:rsidRPr="009D26F3" w:rsidTr="00AD7A86">
        <w:trPr>
          <w:trHeight w:val="152"/>
        </w:trPr>
        <w:tc>
          <w:tcPr>
            <w:tcW w:w="656" w:type="dxa"/>
            <w:vMerge/>
          </w:tcPr>
          <w:p w:rsidR="000A6753" w:rsidRPr="009D26F3" w:rsidRDefault="000A6753" w:rsidP="00A475A4">
            <w:pPr>
              <w:spacing w:before="120" w:after="120"/>
              <w:rPr>
                <w:rFonts w:cs="Arial"/>
                <w:b/>
                <w:sz w:val="24"/>
                <w:szCs w:val="24"/>
              </w:rPr>
            </w:pPr>
          </w:p>
        </w:tc>
        <w:tc>
          <w:tcPr>
            <w:tcW w:w="839" w:type="dxa"/>
          </w:tcPr>
          <w:p w:rsidR="000A6753" w:rsidRPr="009D26F3" w:rsidRDefault="00F6000B"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4919D2">
              <w:rPr>
                <w:rFonts w:cs="Arial"/>
                <w:sz w:val="24"/>
                <w:szCs w:val="24"/>
              </w:rPr>
            </w:r>
            <w:r w:rsidR="004919D2">
              <w:rPr>
                <w:rFonts w:cs="Arial"/>
                <w:sz w:val="24"/>
                <w:szCs w:val="24"/>
              </w:rPr>
              <w:fldChar w:fldCharType="separate"/>
            </w:r>
            <w:r w:rsidRPr="009D26F3">
              <w:rPr>
                <w:rFonts w:cs="Arial"/>
                <w:sz w:val="24"/>
                <w:szCs w:val="24"/>
              </w:rPr>
              <w:fldChar w:fldCharType="end"/>
            </w:r>
          </w:p>
        </w:tc>
        <w:tc>
          <w:tcPr>
            <w:tcW w:w="8670" w:type="dxa"/>
          </w:tcPr>
          <w:p w:rsidR="007D726A" w:rsidRDefault="000A6753" w:rsidP="00BD0781">
            <w:pPr>
              <w:spacing w:before="120" w:after="120"/>
              <w:rPr>
                <w:rFonts w:cs="Arial"/>
                <w:sz w:val="24"/>
                <w:szCs w:val="24"/>
              </w:rPr>
            </w:pPr>
            <w:r w:rsidRPr="009D26F3">
              <w:rPr>
                <w:rFonts w:cs="Arial"/>
                <w:sz w:val="24"/>
                <w:szCs w:val="24"/>
              </w:rPr>
              <w:t xml:space="preserve">Other (please state): </w:t>
            </w:r>
          </w:p>
          <w:p w:rsidR="000A6753" w:rsidRPr="009D26F3" w:rsidRDefault="00F6000B" w:rsidP="00BD0781">
            <w:pPr>
              <w:spacing w:before="120" w:after="120"/>
              <w:rPr>
                <w:rFonts w:cs="Arial"/>
                <w:sz w:val="24"/>
                <w:szCs w:val="24"/>
              </w:rPr>
            </w:pPr>
            <w:r w:rsidRPr="009D26F3">
              <w:rPr>
                <w:rFonts w:cs="Arial"/>
                <w:sz w:val="24"/>
                <w:szCs w:val="24"/>
              </w:rPr>
              <w:fldChar w:fldCharType="begin">
                <w:ffData>
                  <w:name w:val="Text21"/>
                  <w:enabled/>
                  <w:calcOnExit w:val="0"/>
                  <w:textInput/>
                </w:ffData>
              </w:fldChar>
            </w:r>
            <w:bookmarkStart w:id="9" w:name="Text21"/>
            <w:r w:rsidR="000A6753"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0A6753" w:rsidRPr="009D26F3">
              <w:rPr>
                <w:rFonts w:cs="Arial"/>
                <w:noProof/>
                <w:sz w:val="24"/>
                <w:szCs w:val="24"/>
              </w:rPr>
              <w:t> </w:t>
            </w:r>
            <w:r w:rsidR="000A6753" w:rsidRPr="009D26F3">
              <w:rPr>
                <w:rFonts w:cs="Arial"/>
                <w:noProof/>
                <w:sz w:val="24"/>
                <w:szCs w:val="24"/>
              </w:rPr>
              <w:t> </w:t>
            </w:r>
            <w:r w:rsidR="000A6753" w:rsidRPr="009D26F3">
              <w:rPr>
                <w:rFonts w:cs="Arial"/>
                <w:noProof/>
                <w:sz w:val="24"/>
                <w:szCs w:val="24"/>
              </w:rPr>
              <w:t> </w:t>
            </w:r>
            <w:r w:rsidR="000A6753" w:rsidRPr="009D26F3">
              <w:rPr>
                <w:rFonts w:cs="Arial"/>
                <w:noProof/>
                <w:sz w:val="24"/>
                <w:szCs w:val="24"/>
              </w:rPr>
              <w:t> </w:t>
            </w:r>
            <w:r w:rsidR="000A6753" w:rsidRPr="009D26F3">
              <w:rPr>
                <w:rFonts w:cs="Arial"/>
                <w:noProof/>
                <w:sz w:val="24"/>
                <w:szCs w:val="24"/>
              </w:rPr>
              <w:t> </w:t>
            </w:r>
            <w:r w:rsidRPr="009D26F3">
              <w:rPr>
                <w:rFonts w:cs="Arial"/>
                <w:sz w:val="24"/>
                <w:szCs w:val="24"/>
              </w:rPr>
              <w:fldChar w:fldCharType="end"/>
            </w:r>
            <w:bookmarkEnd w:id="9"/>
          </w:p>
        </w:tc>
      </w:tr>
    </w:tbl>
    <w:p w:rsidR="006E47C9" w:rsidRDefault="006E47C9" w:rsidP="00BA2078">
      <w:pPr>
        <w:rPr>
          <w:rFonts w:cs="Arial"/>
          <w:sz w:val="24"/>
          <w:szCs w:val="24"/>
        </w:rPr>
      </w:pPr>
    </w:p>
    <w:p w:rsidR="00C129B8" w:rsidRDefault="00C129B8" w:rsidP="00BA2078">
      <w:pPr>
        <w:rPr>
          <w:rFonts w:cs="Arial"/>
          <w:sz w:val="24"/>
          <w:szCs w:val="24"/>
        </w:rPr>
        <w:sectPr w:rsidR="00C129B8" w:rsidSect="006E47C9">
          <w:pgSz w:w="11907" w:h="16840" w:code="9"/>
          <w:pgMar w:top="1440" w:right="1440" w:bottom="1440" w:left="1134" w:header="709" w:footer="709" w:gutter="0"/>
          <w:cols w:space="708"/>
          <w:docGrid w:linePitch="360"/>
        </w:sectPr>
      </w:pPr>
    </w:p>
    <w:p w:rsidR="0042023B" w:rsidRPr="00AD241C" w:rsidRDefault="0042023B" w:rsidP="0042023B">
      <w:pPr>
        <w:rPr>
          <w:b/>
          <w:sz w:val="28"/>
          <w:szCs w:val="28"/>
        </w:rPr>
      </w:pPr>
      <w:r w:rsidRPr="00AD241C">
        <w:rPr>
          <w:b/>
          <w:sz w:val="28"/>
          <w:szCs w:val="28"/>
        </w:rPr>
        <w:lastRenderedPageBreak/>
        <w:t>PART B - Section 49A of the Disability Discrimination Act 1995 (as amended) and Disability Action Plans</w:t>
      </w:r>
    </w:p>
    <w:tbl>
      <w:tblPr>
        <w:tblStyle w:val="TableGrid"/>
        <w:tblW w:w="0" w:type="auto"/>
        <w:tblLook w:val="04A0" w:firstRow="1" w:lastRow="0" w:firstColumn="1" w:lastColumn="0" w:noHBand="0" w:noVBand="1"/>
      </w:tblPr>
      <w:tblGrid>
        <w:gridCol w:w="1166"/>
        <w:gridCol w:w="1163"/>
        <w:gridCol w:w="1163"/>
        <w:gridCol w:w="1163"/>
        <w:gridCol w:w="1165"/>
        <w:gridCol w:w="1162"/>
        <w:gridCol w:w="1162"/>
        <w:gridCol w:w="1163"/>
        <w:gridCol w:w="1165"/>
        <w:gridCol w:w="1163"/>
        <w:gridCol w:w="1162"/>
        <w:gridCol w:w="1163"/>
      </w:tblGrid>
      <w:tr w:rsidR="00586EF7" w:rsidRPr="00AD241C" w:rsidTr="00AD241C">
        <w:tc>
          <w:tcPr>
            <w:tcW w:w="14176" w:type="dxa"/>
            <w:gridSpan w:val="12"/>
            <w:tcBorders>
              <w:left w:val="nil"/>
              <w:bottom w:val="nil"/>
              <w:right w:val="nil"/>
            </w:tcBorders>
          </w:tcPr>
          <w:p w:rsidR="00586EF7" w:rsidRPr="00AD241C" w:rsidRDefault="00586EF7" w:rsidP="00586EF7">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b/>
                <w:sz w:val="24"/>
                <w:szCs w:val="24"/>
              </w:rPr>
              <w:t>1. Number of action measures</w:t>
            </w:r>
            <w:r w:rsidRPr="00AD241C">
              <w:rPr>
                <w:sz w:val="24"/>
                <w:szCs w:val="24"/>
              </w:rPr>
              <w:t xml:space="preserve"> for this </w:t>
            </w:r>
            <w:r w:rsidRPr="00AD241C">
              <w:rPr>
                <w:b/>
                <w:sz w:val="24"/>
                <w:szCs w:val="24"/>
              </w:rPr>
              <w:t>reporting period</w:t>
            </w:r>
            <w:r w:rsidRPr="00AD241C">
              <w:rPr>
                <w:sz w:val="24"/>
                <w:szCs w:val="24"/>
              </w:rPr>
              <w:t xml:space="preserve"> that have been:</w:t>
            </w:r>
          </w:p>
          <w:p w:rsidR="00586EF7" w:rsidRPr="00AD241C" w:rsidRDefault="00586EF7" w:rsidP="0042023B">
            <w:pPr>
              <w:rPr>
                <w:b/>
                <w:sz w:val="28"/>
                <w:szCs w:val="28"/>
              </w:rPr>
            </w:pPr>
          </w:p>
        </w:tc>
      </w:tr>
      <w:tr w:rsidR="00AD241C" w:rsidTr="00AD241C">
        <w:trPr>
          <w:trHeight w:val="959"/>
        </w:trPr>
        <w:tc>
          <w:tcPr>
            <w:tcW w:w="1181" w:type="dxa"/>
            <w:tcBorders>
              <w:top w:val="single" w:sz="12" w:space="0" w:color="92D050"/>
              <w:left w:val="single" w:sz="12" w:space="0" w:color="92D050"/>
              <w:bottom w:val="single" w:sz="12" w:space="0" w:color="92D050"/>
              <w:right w:val="single" w:sz="12" w:space="0" w:color="92D050"/>
            </w:tcBorders>
            <w:vAlign w:val="center"/>
          </w:tcPr>
          <w:p w:rsidR="00AD241C" w:rsidRPr="00AD241C" w:rsidRDefault="00457C79" w:rsidP="00AD241C">
            <w:pPr>
              <w:jc w:val="center"/>
              <w:rPr>
                <w:b/>
                <w:sz w:val="28"/>
                <w:szCs w:val="28"/>
              </w:rPr>
            </w:pPr>
            <w:r>
              <w:rPr>
                <w:b/>
                <w:sz w:val="28"/>
                <w:szCs w:val="28"/>
              </w:rPr>
              <w:t>6</w:t>
            </w:r>
          </w:p>
        </w:tc>
        <w:tc>
          <w:tcPr>
            <w:tcW w:w="1181" w:type="dxa"/>
            <w:tcBorders>
              <w:top w:val="nil"/>
              <w:left w:val="single" w:sz="12" w:space="0" w:color="92D050"/>
              <w:bottom w:val="nil"/>
              <w:right w:val="nil"/>
            </w:tcBorders>
          </w:tcPr>
          <w:p w:rsidR="00AD241C" w:rsidRDefault="00AD241C" w:rsidP="0042023B">
            <w:pPr>
              <w:rPr>
                <w:rFonts w:ascii="Arial" w:hAnsi="Arial"/>
                <w:b/>
                <w:sz w:val="28"/>
                <w:szCs w:val="28"/>
              </w:rPr>
            </w:pPr>
          </w:p>
        </w:tc>
        <w:tc>
          <w:tcPr>
            <w:tcW w:w="1181" w:type="dxa"/>
            <w:tcBorders>
              <w:top w:val="nil"/>
              <w:left w:val="nil"/>
              <w:bottom w:val="nil"/>
              <w:right w:val="nil"/>
            </w:tcBorders>
          </w:tcPr>
          <w:p w:rsidR="00AD241C" w:rsidRDefault="00AD241C" w:rsidP="0042023B">
            <w:pPr>
              <w:rPr>
                <w:rFonts w:ascii="Arial" w:hAnsi="Arial"/>
                <w:b/>
                <w:sz w:val="28"/>
                <w:szCs w:val="28"/>
              </w:rPr>
            </w:pPr>
          </w:p>
        </w:tc>
        <w:tc>
          <w:tcPr>
            <w:tcW w:w="1182" w:type="dxa"/>
            <w:tcBorders>
              <w:top w:val="nil"/>
              <w:left w:val="nil"/>
              <w:bottom w:val="nil"/>
              <w:right w:val="single" w:sz="12" w:space="0" w:color="FFC000"/>
            </w:tcBorders>
          </w:tcPr>
          <w:p w:rsidR="00AD241C" w:rsidRDefault="00AD241C" w:rsidP="0042023B">
            <w:pPr>
              <w:rPr>
                <w:rFonts w:ascii="Arial" w:hAnsi="Arial"/>
                <w:b/>
                <w:sz w:val="28"/>
                <w:szCs w:val="28"/>
              </w:rPr>
            </w:pPr>
          </w:p>
        </w:tc>
        <w:tc>
          <w:tcPr>
            <w:tcW w:w="1181" w:type="dxa"/>
            <w:tcBorders>
              <w:top w:val="single" w:sz="12" w:space="0" w:color="FFC000"/>
              <w:left w:val="single" w:sz="12" w:space="0" w:color="FFC000"/>
              <w:bottom w:val="single" w:sz="12" w:space="0" w:color="FFC000"/>
              <w:right w:val="single" w:sz="12" w:space="0" w:color="FFC000"/>
            </w:tcBorders>
            <w:vAlign w:val="center"/>
          </w:tcPr>
          <w:p w:rsidR="00AD241C" w:rsidRPr="00AD241C" w:rsidRDefault="00457C79" w:rsidP="00AD241C">
            <w:pPr>
              <w:jc w:val="center"/>
              <w:rPr>
                <w:b/>
                <w:sz w:val="28"/>
                <w:szCs w:val="28"/>
              </w:rPr>
            </w:pPr>
            <w:r>
              <w:rPr>
                <w:b/>
                <w:sz w:val="28"/>
                <w:szCs w:val="28"/>
              </w:rPr>
              <w:t>7</w:t>
            </w:r>
          </w:p>
        </w:tc>
        <w:tc>
          <w:tcPr>
            <w:tcW w:w="1181" w:type="dxa"/>
            <w:tcBorders>
              <w:top w:val="nil"/>
              <w:left w:val="single" w:sz="12" w:space="0" w:color="FFC000"/>
              <w:bottom w:val="nil"/>
              <w:right w:val="nil"/>
            </w:tcBorders>
          </w:tcPr>
          <w:p w:rsidR="00AD241C" w:rsidRDefault="00AD241C" w:rsidP="0042023B">
            <w:pPr>
              <w:rPr>
                <w:rFonts w:ascii="Arial" w:hAnsi="Arial"/>
                <w:b/>
                <w:sz w:val="28"/>
                <w:szCs w:val="28"/>
              </w:rPr>
            </w:pPr>
          </w:p>
        </w:tc>
        <w:tc>
          <w:tcPr>
            <w:tcW w:w="1181" w:type="dxa"/>
            <w:tcBorders>
              <w:top w:val="nil"/>
              <w:left w:val="nil"/>
              <w:bottom w:val="nil"/>
              <w:right w:val="nil"/>
            </w:tcBorders>
          </w:tcPr>
          <w:p w:rsidR="00AD241C" w:rsidRDefault="00AD241C" w:rsidP="0042023B">
            <w:pPr>
              <w:rPr>
                <w:rFonts w:ascii="Arial" w:hAnsi="Arial"/>
                <w:b/>
                <w:sz w:val="28"/>
                <w:szCs w:val="28"/>
              </w:rPr>
            </w:pPr>
          </w:p>
        </w:tc>
        <w:tc>
          <w:tcPr>
            <w:tcW w:w="1182" w:type="dxa"/>
            <w:tcBorders>
              <w:top w:val="nil"/>
              <w:left w:val="nil"/>
              <w:bottom w:val="nil"/>
              <w:right w:val="single" w:sz="12" w:space="0" w:color="FF0000"/>
            </w:tcBorders>
          </w:tcPr>
          <w:p w:rsidR="00AD241C" w:rsidRDefault="00AD241C" w:rsidP="0042023B">
            <w:pPr>
              <w:rPr>
                <w:rFonts w:ascii="Arial" w:hAnsi="Arial"/>
                <w:b/>
                <w:sz w:val="28"/>
                <w:szCs w:val="28"/>
              </w:rPr>
            </w:pPr>
          </w:p>
        </w:tc>
        <w:tc>
          <w:tcPr>
            <w:tcW w:w="1181" w:type="dxa"/>
            <w:tcBorders>
              <w:top w:val="single" w:sz="12" w:space="0" w:color="FF0000"/>
              <w:left w:val="single" w:sz="12" w:space="0" w:color="FF0000"/>
              <w:bottom w:val="single" w:sz="12" w:space="0" w:color="FF0000"/>
              <w:right w:val="single" w:sz="12" w:space="0" w:color="FF0000"/>
            </w:tcBorders>
            <w:vAlign w:val="center"/>
          </w:tcPr>
          <w:p w:rsidR="00AD241C" w:rsidRPr="00AD241C" w:rsidRDefault="00457C79" w:rsidP="00AD241C">
            <w:pPr>
              <w:jc w:val="center"/>
              <w:rPr>
                <w:b/>
                <w:sz w:val="28"/>
                <w:szCs w:val="28"/>
              </w:rPr>
            </w:pPr>
            <w:r>
              <w:rPr>
                <w:b/>
                <w:sz w:val="28"/>
                <w:szCs w:val="28"/>
              </w:rPr>
              <w:t>0</w:t>
            </w:r>
          </w:p>
        </w:tc>
        <w:tc>
          <w:tcPr>
            <w:tcW w:w="1182" w:type="dxa"/>
            <w:tcBorders>
              <w:top w:val="nil"/>
              <w:left w:val="single" w:sz="12" w:space="0" w:color="FF0000"/>
              <w:bottom w:val="nil"/>
              <w:right w:val="nil"/>
            </w:tcBorders>
          </w:tcPr>
          <w:p w:rsidR="00AD241C" w:rsidRDefault="00AD241C" w:rsidP="0042023B">
            <w:pPr>
              <w:rPr>
                <w:rFonts w:ascii="Arial" w:hAnsi="Arial"/>
                <w:b/>
                <w:sz w:val="28"/>
                <w:szCs w:val="28"/>
              </w:rPr>
            </w:pPr>
          </w:p>
        </w:tc>
        <w:tc>
          <w:tcPr>
            <w:tcW w:w="1181" w:type="dxa"/>
            <w:tcBorders>
              <w:top w:val="nil"/>
              <w:left w:val="nil"/>
              <w:bottom w:val="nil"/>
              <w:right w:val="nil"/>
            </w:tcBorders>
          </w:tcPr>
          <w:p w:rsidR="00AD241C" w:rsidRDefault="00AD241C" w:rsidP="0042023B">
            <w:pPr>
              <w:rPr>
                <w:rFonts w:ascii="Arial" w:hAnsi="Arial"/>
                <w:b/>
                <w:sz w:val="28"/>
                <w:szCs w:val="28"/>
              </w:rPr>
            </w:pPr>
          </w:p>
        </w:tc>
        <w:tc>
          <w:tcPr>
            <w:tcW w:w="1182" w:type="dxa"/>
            <w:tcBorders>
              <w:top w:val="nil"/>
              <w:left w:val="nil"/>
              <w:bottom w:val="nil"/>
              <w:right w:val="nil"/>
            </w:tcBorders>
          </w:tcPr>
          <w:p w:rsidR="00AD241C" w:rsidRDefault="00AD241C" w:rsidP="0042023B">
            <w:pPr>
              <w:rPr>
                <w:rFonts w:ascii="Arial" w:hAnsi="Arial"/>
                <w:b/>
                <w:sz w:val="28"/>
                <w:szCs w:val="28"/>
              </w:rPr>
            </w:pPr>
          </w:p>
        </w:tc>
      </w:tr>
      <w:tr w:rsidR="00586EF7" w:rsidRPr="00586EF7" w:rsidTr="00AD241C">
        <w:tc>
          <w:tcPr>
            <w:tcW w:w="4725" w:type="dxa"/>
            <w:gridSpan w:val="4"/>
            <w:tcBorders>
              <w:top w:val="nil"/>
              <w:left w:val="nil"/>
              <w:bottom w:val="nil"/>
              <w:right w:val="nil"/>
            </w:tcBorders>
          </w:tcPr>
          <w:p w:rsidR="00586EF7" w:rsidRPr="00586EF7" w:rsidRDefault="00586EF7" w:rsidP="0042023B">
            <w:pPr>
              <w:rPr>
                <w:rFonts w:ascii="Arial" w:hAnsi="Arial"/>
                <w:sz w:val="24"/>
                <w:szCs w:val="24"/>
              </w:rPr>
            </w:pPr>
            <w:r w:rsidRPr="00586EF7">
              <w:rPr>
                <w:rFonts w:ascii="Arial" w:hAnsi="Arial"/>
                <w:sz w:val="24"/>
                <w:szCs w:val="24"/>
              </w:rPr>
              <w:t>Fully achieved</w:t>
            </w:r>
          </w:p>
        </w:tc>
        <w:tc>
          <w:tcPr>
            <w:tcW w:w="4725" w:type="dxa"/>
            <w:gridSpan w:val="4"/>
            <w:tcBorders>
              <w:top w:val="nil"/>
              <w:left w:val="nil"/>
              <w:bottom w:val="nil"/>
              <w:right w:val="nil"/>
            </w:tcBorders>
          </w:tcPr>
          <w:p w:rsidR="00586EF7" w:rsidRPr="00586EF7" w:rsidRDefault="00586EF7" w:rsidP="0042023B">
            <w:pPr>
              <w:rPr>
                <w:rFonts w:ascii="Arial" w:hAnsi="Arial"/>
                <w:sz w:val="24"/>
                <w:szCs w:val="24"/>
              </w:rPr>
            </w:pPr>
            <w:r w:rsidRPr="00586EF7">
              <w:rPr>
                <w:rFonts w:ascii="Arial" w:hAnsi="Arial"/>
                <w:sz w:val="24"/>
                <w:szCs w:val="24"/>
              </w:rPr>
              <w:t>Partially achieved</w:t>
            </w:r>
          </w:p>
        </w:tc>
        <w:tc>
          <w:tcPr>
            <w:tcW w:w="4726" w:type="dxa"/>
            <w:gridSpan w:val="4"/>
            <w:tcBorders>
              <w:top w:val="nil"/>
              <w:left w:val="nil"/>
              <w:bottom w:val="nil"/>
              <w:right w:val="nil"/>
            </w:tcBorders>
          </w:tcPr>
          <w:p w:rsidR="00586EF7" w:rsidRPr="00586EF7" w:rsidRDefault="00586EF7" w:rsidP="0042023B">
            <w:pPr>
              <w:rPr>
                <w:rFonts w:ascii="Arial" w:hAnsi="Arial"/>
                <w:sz w:val="24"/>
                <w:szCs w:val="24"/>
              </w:rPr>
            </w:pPr>
            <w:r w:rsidRPr="00586EF7">
              <w:rPr>
                <w:rFonts w:ascii="Arial" w:hAnsi="Arial"/>
                <w:sz w:val="24"/>
                <w:szCs w:val="24"/>
              </w:rPr>
              <w:t>Not achieved</w:t>
            </w:r>
          </w:p>
        </w:tc>
      </w:tr>
    </w:tbl>
    <w:p w:rsidR="00586EF7" w:rsidRDefault="00586EF7" w:rsidP="0042023B">
      <w:pPr>
        <w:rPr>
          <w:rFonts w:ascii="Arial" w:hAnsi="Arial"/>
          <w:b/>
          <w:sz w:val="28"/>
          <w:szCs w:val="28"/>
        </w:rPr>
      </w:pPr>
    </w:p>
    <w:p w:rsidR="0042023B" w:rsidRPr="00AD241C" w:rsidRDefault="0042023B" w:rsidP="0042023B">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 xml:space="preserve">2. Please outline below details on </w:t>
      </w:r>
      <w:r w:rsidRPr="00AD241C">
        <w:rPr>
          <w:sz w:val="24"/>
          <w:szCs w:val="24"/>
          <w:u w:val="single"/>
        </w:rPr>
        <w:t xml:space="preserve">all </w:t>
      </w:r>
      <w:r w:rsidRPr="00AD241C">
        <w:rPr>
          <w:b/>
          <w:sz w:val="24"/>
          <w:szCs w:val="24"/>
        </w:rPr>
        <w:t xml:space="preserve">actions that have been fully achieved </w:t>
      </w:r>
      <w:r w:rsidRPr="00AD241C">
        <w:rPr>
          <w:sz w:val="24"/>
          <w:szCs w:val="24"/>
        </w:rPr>
        <w:t>in the reporting period.</w:t>
      </w:r>
    </w:p>
    <w:p w:rsidR="0042023B" w:rsidRDefault="0042023B" w:rsidP="0042023B">
      <w:pPr>
        <w:rPr>
          <w:sz w:val="24"/>
          <w:szCs w:val="24"/>
        </w:rPr>
      </w:pPr>
      <w:r w:rsidRPr="00AD241C">
        <w:rPr>
          <w:sz w:val="24"/>
          <w:szCs w:val="24"/>
        </w:rPr>
        <w:t xml:space="preserve">2 (a) Please highlight what </w:t>
      </w:r>
      <w:r w:rsidRPr="00AD241C">
        <w:rPr>
          <w:b/>
          <w:sz w:val="24"/>
          <w:szCs w:val="24"/>
        </w:rPr>
        <w:t>public life measures</w:t>
      </w:r>
      <w:r w:rsidRPr="00AD241C">
        <w:rPr>
          <w:sz w:val="24"/>
          <w:szCs w:val="24"/>
        </w:rPr>
        <w:t xml:space="preserve"> have been achieved to encourage disabled people to participate in public life at National, Regional and Local levels:</w:t>
      </w:r>
      <w:r w:rsidR="000A68F3">
        <w:rPr>
          <w:sz w:val="24"/>
          <w:szCs w:val="24"/>
        </w:rPr>
        <w:t xml:space="preserve"> </w:t>
      </w:r>
    </w:p>
    <w:p w:rsidR="00EC689A" w:rsidRPr="00AD241C" w:rsidRDefault="00EC689A" w:rsidP="0042023B">
      <w:pPr>
        <w:rPr>
          <w:sz w:val="24"/>
          <w:szCs w:val="24"/>
        </w:rPr>
      </w:pPr>
      <w:r>
        <w:rPr>
          <w:sz w:val="24"/>
          <w:szCs w:val="24"/>
        </w:rPr>
        <w:t>No actions identified in the Disability Action Plan as the Office does not have an advisory or consultative panel.</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088"/>
        <w:gridCol w:w="3960"/>
        <w:gridCol w:w="3240"/>
        <w:gridCol w:w="3780"/>
      </w:tblGrid>
      <w:tr w:rsidR="0042023B" w:rsidRPr="00AD241C"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Level</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Public Life Action Measures</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Outputs</w:t>
            </w:r>
            <w:r w:rsidRPr="00AD241C">
              <w:rPr>
                <w:rStyle w:val="EndnoteReference"/>
                <w:sz w:val="24"/>
                <w:szCs w:val="24"/>
              </w:rPr>
              <w:endnoteReference w:id="1"/>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Outcomes / Impact</w:t>
            </w:r>
            <w:r w:rsidRPr="00AD241C">
              <w:rPr>
                <w:rStyle w:val="EndnoteReference"/>
                <w:sz w:val="24"/>
                <w:szCs w:val="24"/>
              </w:rPr>
              <w:endnoteReference w:id="2"/>
            </w:r>
          </w:p>
        </w:tc>
      </w:tr>
      <w:tr w:rsidR="00AD241C" w:rsidRPr="00AD241C"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AD241C" w:rsidP="00AD241C">
            <w:pPr>
              <w:spacing w:after="120" w:line="240" w:lineRule="auto"/>
              <w:rPr>
                <w:sz w:val="24"/>
                <w:szCs w:val="24"/>
              </w:rPr>
            </w:pPr>
            <w:r w:rsidRPr="00AD241C">
              <w:rPr>
                <w:sz w:val="24"/>
                <w:szCs w:val="24"/>
              </w:rPr>
              <w:t>National</w:t>
            </w:r>
            <w:r w:rsidRPr="00AD241C">
              <w:rPr>
                <w:rStyle w:val="EndnoteReference"/>
                <w:sz w:val="24"/>
                <w:szCs w:val="24"/>
              </w:rPr>
              <w:endnoteReference w:id="3"/>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F6000B"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w:instrText>
            </w:r>
            <w:bookmarkStart w:id="10" w:name="Text39"/>
            <w:r w:rsidR="00AD241C">
              <w:rPr>
                <w:sz w:val="24"/>
                <w:szCs w:val="24"/>
              </w:rPr>
              <w:instrText xml:space="preserve">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bookmarkEnd w:id="10"/>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F6000B"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F6000B"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AD241C" w:rsidP="00AD241C">
            <w:pPr>
              <w:spacing w:after="120" w:line="240" w:lineRule="auto"/>
              <w:rPr>
                <w:sz w:val="24"/>
                <w:szCs w:val="24"/>
              </w:rPr>
            </w:pPr>
            <w:r w:rsidRPr="00AD241C">
              <w:rPr>
                <w:sz w:val="24"/>
                <w:szCs w:val="24"/>
              </w:rPr>
              <w:t>Regional</w:t>
            </w:r>
            <w:r w:rsidRPr="00AD241C">
              <w:rPr>
                <w:rStyle w:val="EndnoteReference"/>
                <w:sz w:val="24"/>
                <w:szCs w:val="24"/>
              </w:rPr>
              <w:endnoteReference w:id="4"/>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F6000B"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F6000B"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F6000B"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AD241C" w:rsidP="00AD241C">
            <w:pPr>
              <w:spacing w:after="120" w:line="240" w:lineRule="auto"/>
              <w:rPr>
                <w:sz w:val="24"/>
                <w:szCs w:val="24"/>
              </w:rPr>
            </w:pPr>
            <w:r w:rsidRPr="00AD241C">
              <w:rPr>
                <w:sz w:val="24"/>
                <w:szCs w:val="24"/>
              </w:rPr>
              <w:t>Local</w:t>
            </w:r>
            <w:r w:rsidRPr="00AD241C">
              <w:rPr>
                <w:rStyle w:val="EndnoteReference"/>
                <w:sz w:val="24"/>
                <w:szCs w:val="24"/>
              </w:rPr>
              <w:endnoteReference w:id="5"/>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F6000B"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F6000B"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F6000B"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bl>
    <w:p w:rsidR="00586EF7" w:rsidRPr="00AD241C" w:rsidRDefault="00586EF7" w:rsidP="0042023B">
      <w:pPr>
        <w:rPr>
          <w:sz w:val="24"/>
          <w:szCs w:val="24"/>
        </w:rPr>
      </w:pPr>
    </w:p>
    <w:p w:rsidR="0042023B" w:rsidRPr="00AD241C" w:rsidRDefault="0042023B" w:rsidP="0042023B">
      <w:pPr>
        <w:rPr>
          <w:sz w:val="24"/>
          <w:szCs w:val="24"/>
        </w:rPr>
      </w:pPr>
      <w:r w:rsidRPr="00AD241C">
        <w:rPr>
          <w:sz w:val="24"/>
          <w:szCs w:val="24"/>
        </w:rPr>
        <w:t xml:space="preserve">2(b) What </w:t>
      </w:r>
      <w:r w:rsidRPr="00AD241C">
        <w:rPr>
          <w:b/>
          <w:sz w:val="24"/>
          <w:szCs w:val="24"/>
        </w:rPr>
        <w:t>training action measures</w:t>
      </w:r>
      <w:r w:rsidRPr="00AD241C">
        <w:rPr>
          <w:sz w:val="24"/>
          <w:szCs w:val="24"/>
        </w:rPr>
        <w:t xml:space="preserve"> were achieved in this reporting period?</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3420"/>
        <w:gridCol w:w="4140"/>
        <w:gridCol w:w="5040"/>
      </w:tblGrid>
      <w:tr w:rsidR="0042023B" w:rsidRPr="00AD241C"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tcPr>
          <w:p w:rsidR="0042023B" w:rsidRPr="00AD241C" w:rsidRDefault="0042023B" w:rsidP="00AD241C">
            <w:pPr>
              <w:spacing w:before="120"/>
              <w:jc w:val="center"/>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Training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Outcome / Impact</w:t>
            </w:r>
          </w:p>
        </w:tc>
      </w:tr>
      <w:tr w:rsidR="00AD241C" w:rsidRPr="00AD241C"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AD241C" w:rsidP="00AD241C">
            <w:pPr>
              <w:spacing w:after="120" w:line="240" w:lineRule="auto"/>
              <w:rPr>
                <w:sz w:val="24"/>
                <w:szCs w:val="24"/>
              </w:rPr>
            </w:pPr>
            <w:r w:rsidRPr="00AD241C">
              <w:rPr>
                <w:sz w:val="24"/>
                <w:szCs w:val="24"/>
              </w:rPr>
              <w:lastRenderedPageBreak/>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B26CB" w:rsidP="00247FBC">
            <w:pPr>
              <w:spacing w:after="120" w:line="240" w:lineRule="auto"/>
              <w:rPr>
                <w:sz w:val="24"/>
                <w:szCs w:val="24"/>
              </w:rPr>
            </w:pPr>
            <w:r>
              <w:rPr>
                <w:sz w:val="24"/>
                <w:szCs w:val="24"/>
              </w:rPr>
              <w:t>Provide relevant training to OPONI staff on disability issues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8934F6" w:rsidRDefault="008934F6" w:rsidP="00247FBC">
            <w:pPr>
              <w:spacing w:after="120" w:line="240" w:lineRule="auto"/>
              <w:rPr>
                <w:sz w:val="24"/>
                <w:szCs w:val="24"/>
              </w:rPr>
            </w:pPr>
            <w:r>
              <w:rPr>
                <w:sz w:val="24"/>
                <w:szCs w:val="24"/>
              </w:rPr>
              <w:t>Training delivered on Mental Health Issues to all staff and line managers from Action Mental Health.</w:t>
            </w:r>
          </w:p>
          <w:p w:rsidR="00AD241C" w:rsidRPr="00AD241C" w:rsidRDefault="008934F6" w:rsidP="00247FBC">
            <w:pPr>
              <w:spacing w:after="120" w:line="240" w:lineRule="auto"/>
              <w:rPr>
                <w:sz w:val="24"/>
                <w:szCs w:val="24"/>
              </w:rPr>
            </w:pPr>
            <w:r>
              <w:rPr>
                <w:sz w:val="24"/>
                <w:szCs w:val="24"/>
              </w:rPr>
              <w:t xml:space="preserve">Awareness session delivered on disability issues to staff from Disability Action </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8934F6" w:rsidP="00247FBC">
            <w:pPr>
              <w:spacing w:after="120" w:line="240" w:lineRule="auto"/>
              <w:rPr>
                <w:sz w:val="24"/>
                <w:szCs w:val="24"/>
              </w:rPr>
            </w:pPr>
            <w:r>
              <w:rPr>
                <w:sz w:val="24"/>
                <w:szCs w:val="24"/>
              </w:rPr>
              <w:t>Increased awareness among staff of these issues and promotion of positive attitudes towards disabled people.</w:t>
            </w:r>
          </w:p>
        </w:tc>
      </w:tr>
      <w:tr w:rsidR="00AD241C" w:rsidRPr="00AD241C"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AD241C" w:rsidP="00AD241C">
            <w:pPr>
              <w:spacing w:after="120" w:line="240" w:lineRule="auto"/>
              <w:rPr>
                <w:sz w:val="24"/>
                <w:szCs w:val="24"/>
              </w:rPr>
            </w:pPr>
            <w:r w:rsidRPr="00AD241C">
              <w:rPr>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B26CB" w:rsidP="00247FBC">
            <w:pPr>
              <w:spacing w:after="120" w:line="240" w:lineRule="auto"/>
              <w:rPr>
                <w:sz w:val="24"/>
                <w:szCs w:val="24"/>
              </w:rPr>
            </w:pPr>
            <w:r>
              <w:rPr>
                <w:sz w:val="24"/>
                <w:szCs w:val="24"/>
              </w:rPr>
              <w:t>Focus training activities on a specific aspect of disability training each year</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A0951" w:rsidP="00247FBC">
            <w:pPr>
              <w:spacing w:after="120" w:line="240" w:lineRule="auto"/>
              <w:rPr>
                <w:sz w:val="24"/>
                <w:szCs w:val="24"/>
              </w:rPr>
            </w:pPr>
            <w:r>
              <w:rPr>
                <w:sz w:val="24"/>
                <w:szCs w:val="24"/>
              </w:rPr>
              <w:t>This year’s focus was on Mental Health Issues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A0951" w:rsidP="00247FBC">
            <w:pPr>
              <w:spacing w:after="120" w:line="240" w:lineRule="auto"/>
              <w:rPr>
                <w:sz w:val="24"/>
                <w:szCs w:val="24"/>
              </w:rPr>
            </w:pPr>
            <w:r>
              <w:rPr>
                <w:sz w:val="24"/>
                <w:szCs w:val="24"/>
              </w:rPr>
              <w:t>Increased awareness of staff and line managers of the issues involved and support available to staff and stakeholders with mental ill health issues.</w:t>
            </w:r>
          </w:p>
        </w:tc>
      </w:tr>
      <w:tr w:rsidR="00AD241C" w:rsidRPr="00AD241C"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5C6571" w:rsidP="00AD241C">
            <w:pPr>
              <w:spacing w:after="120" w:line="240" w:lineRule="auto"/>
              <w:rPr>
                <w:sz w:val="24"/>
                <w:szCs w:val="24"/>
              </w:rPr>
            </w:pPr>
            <w:r>
              <w:rPr>
                <w:sz w:val="24"/>
                <w:szCs w:val="24"/>
              </w:rPr>
              <w:t>3</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5C6571" w:rsidP="00247FBC">
            <w:pPr>
              <w:spacing w:after="120" w:line="240" w:lineRule="auto"/>
              <w:rPr>
                <w:sz w:val="24"/>
                <w:szCs w:val="24"/>
              </w:rPr>
            </w:pPr>
            <w:r>
              <w:rPr>
                <w:sz w:val="24"/>
                <w:szCs w:val="24"/>
              </w:rPr>
              <w:t>Joining instructions for all courses provided by the Office to ask for adjustments to be identified to enable attendees to be able to participate fully</w:t>
            </w:r>
            <w:r w:rsidR="00B54E4B">
              <w:rPr>
                <w:sz w:val="24"/>
                <w:szCs w:val="24"/>
              </w:rPr>
              <w:t xml:space="preserve"> in training.</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015329" w:rsidP="00247FBC">
            <w:pPr>
              <w:spacing w:after="120" w:line="240" w:lineRule="auto"/>
              <w:rPr>
                <w:sz w:val="24"/>
                <w:szCs w:val="24"/>
              </w:rPr>
            </w:pPr>
            <w:r>
              <w:rPr>
                <w:sz w:val="24"/>
                <w:szCs w:val="24"/>
              </w:rPr>
              <w:t xml:space="preserve">This initiative has been rolled out this year. </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015329" w:rsidP="00247FBC">
            <w:pPr>
              <w:spacing w:after="120" w:line="240" w:lineRule="auto"/>
              <w:rPr>
                <w:sz w:val="24"/>
                <w:szCs w:val="24"/>
              </w:rPr>
            </w:pPr>
            <w:r>
              <w:rPr>
                <w:sz w:val="24"/>
                <w:szCs w:val="24"/>
              </w:rPr>
              <w:t>It is hoped that this will allow all staff to fully participate in Organisational training events, promoting equality of opportunity.</w:t>
            </w:r>
          </w:p>
        </w:tc>
      </w:tr>
    </w:tbl>
    <w:p w:rsidR="005C6571" w:rsidRDefault="005C6571" w:rsidP="0042023B">
      <w:pPr>
        <w:rPr>
          <w:sz w:val="24"/>
          <w:szCs w:val="24"/>
        </w:rPr>
      </w:pPr>
    </w:p>
    <w:p w:rsidR="0042023B" w:rsidRPr="00AD241C" w:rsidRDefault="0042023B" w:rsidP="0042023B">
      <w:pPr>
        <w:rPr>
          <w:sz w:val="24"/>
          <w:szCs w:val="24"/>
        </w:rPr>
      </w:pPr>
      <w:r w:rsidRPr="00AD241C">
        <w:rPr>
          <w:sz w:val="24"/>
          <w:szCs w:val="24"/>
        </w:rPr>
        <w:t xml:space="preserve">2(c) What Positive attitudes </w:t>
      </w:r>
      <w:r w:rsidRPr="00AD241C">
        <w:rPr>
          <w:b/>
          <w:sz w:val="24"/>
          <w:szCs w:val="24"/>
        </w:rPr>
        <w:t>action measures</w:t>
      </w:r>
      <w:r w:rsidRPr="00AD241C">
        <w:rPr>
          <w:sz w:val="24"/>
          <w:szCs w:val="24"/>
        </w:rPr>
        <w:t xml:space="preserve"> in the area of </w:t>
      </w:r>
      <w:r w:rsidRPr="00AD241C">
        <w:rPr>
          <w:b/>
          <w:sz w:val="24"/>
          <w:szCs w:val="24"/>
        </w:rPr>
        <w:t>Communications</w:t>
      </w:r>
      <w:r w:rsidRPr="00AD241C">
        <w:rPr>
          <w:sz w:val="24"/>
          <w:szCs w:val="24"/>
        </w:rPr>
        <w:t xml:space="preserve"> were achieved in this reporting period?</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3420"/>
        <w:gridCol w:w="4140"/>
        <w:gridCol w:w="5040"/>
      </w:tblGrid>
      <w:tr w:rsidR="0042023B" w:rsidRPr="00AD241C" w:rsidTr="00AD241C">
        <w:tc>
          <w:tcPr>
            <w:tcW w:w="648" w:type="dxa"/>
            <w:tcBorders>
              <w:top w:val="single" w:sz="4" w:space="0" w:color="auto"/>
              <w:left w:val="single" w:sz="4" w:space="0" w:color="auto"/>
              <w:bottom w:val="single" w:sz="4" w:space="0" w:color="auto"/>
              <w:right w:val="single" w:sz="4" w:space="0" w:color="auto"/>
            </w:tcBorders>
            <w:shd w:val="clear" w:color="auto" w:fill="FFFFFF"/>
          </w:tcPr>
          <w:p w:rsidR="0042023B" w:rsidRPr="00AD241C" w:rsidRDefault="0042023B" w:rsidP="00AD241C">
            <w:pPr>
              <w:spacing w:before="120"/>
              <w:jc w:val="center"/>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Communications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 xml:space="preserve">Outcome / Impact </w:t>
            </w: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spacing w:after="0" w:line="240" w:lineRule="auto"/>
              <w:rPr>
                <w:sz w:val="24"/>
                <w:szCs w:val="24"/>
              </w:rPr>
            </w:pPr>
            <w:r w:rsidRPr="00AD241C">
              <w:rPr>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72CE6" w:rsidP="00247FBC">
            <w:pPr>
              <w:spacing w:after="120" w:line="240" w:lineRule="auto"/>
              <w:rPr>
                <w:sz w:val="24"/>
                <w:szCs w:val="24"/>
              </w:rPr>
            </w:pPr>
            <w:r>
              <w:rPr>
                <w:sz w:val="24"/>
                <w:szCs w:val="24"/>
              </w:rPr>
              <w:t>Publish and Promote the Disability Action Plan</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5B6D44" w:rsidP="00247FBC">
            <w:pPr>
              <w:spacing w:after="120" w:line="240" w:lineRule="auto"/>
              <w:rPr>
                <w:sz w:val="24"/>
                <w:szCs w:val="24"/>
              </w:rPr>
            </w:pPr>
            <w:r>
              <w:rPr>
                <w:sz w:val="24"/>
                <w:szCs w:val="24"/>
              </w:rPr>
              <w:t>This action was completed.</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070F09" w:rsidRPr="00070F09" w:rsidRDefault="005B6D44" w:rsidP="00070F09">
            <w:pPr>
              <w:jc w:val="both"/>
              <w:rPr>
                <w:rFonts w:cs="Arial"/>
                <w:sz w:val="24"/>
                <w:szCs w:val="24"/>
              </w:rPr>
            </w:pPr>
            <w:r w:rsidRPr="00070F09">
              <w:rPr>
                <w:sz w:val="24"/>
                <w:szCs w:val="24"/>
              </w:rPr>
              <w:t xml:space="preserve">Staff and our Stakeholders </w:t>
            </w:r>
            <w:r w:rsidR="00D157AA">
              <w:rPr>
                <w:sz w:val="24"/>
                <w:szCs w:val="24"/>
              </w:rPr>
              <w:t xml:space="preserve">were consulted and </w:t>
            </w:r>
            <w:r w:rsidRPr="00070F09">
              <w:rPr>
                <w:sz w:val="24"/>
                <w:szCs w:val="24"/>
              </w:rPr>
              <w:t xml:space="preserve">are aware of our commitment </w:t>
            </w:r>
            <w:r w:rsidR="00070F09" w:rsidRPr="00070F09">
              <w:rPr>
                <w:rFonts w:cs="Arial"/>
                <w:sz w:val="24"/>
                <w:szCs w:val="24"/>
              </w:rPr>
              <w:t xml:space="preserve">Under Section 49A of the Disability Discrimination Act 1995 (DDA 1995) (as amended by Article 5 of the Disability Discrimination (Northern Ireland) Order 2006),  to </w:t>
            </w:r>
            <w:r w:rsidR="00070F09" w:rsidRPr="00070F09">
              <w:rPr>
                <w:rFonts w:cs="Arial"/>
                <w:sz w:val="24"/>
                <w:szCs w:val="24"/>
              </w:rPr>
              <w:lastRenderedPageBreak/>
              <w:t>have due regard to the need to:</w:t>
            </w:r>
            <w:r w:rsidR="00070F09">
              <w:rPr>
                <w:rFonts w:cs="Arial"/>
                <w:sz w:val="24"/>
                <w:szCs w:val="24"/>
              </w:rPr>
              <w:t xml:space="preserve"> </w:t>
            </w:r>
            <w:r w:rsidR="00070F09" w:rsidRPr="00070F09">
              <w:rPr>
                <w:rFonts w:cs="Arial"/>
                <w:sz w:val="24"/>
                <w:szCs w:val="24"/>
              </w:rPr>
              <w:t>Promote positive attitudes towards disabled people; and Encourage participation by disabled people in public life (‘the disability duties’).</w:t>
            </w:r>
          </w:p>
          <w:p w:rsidR="00AD241C" w:rsidRPr="00AD241C" w:rsidRDefault="00AD241C" w:rsidP="00070F09">
            <w:pPr>
              <w:spacing w:after="120" w:line="240" w:lineRule="auto"/>
              <w:rPr>
                <w:sz w:val="24"/>
                <w:szCs w:val="24"/>
              </w:rPr>
            </w:pP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spacing w:after="0" w:line="240" w:lineRule="auto"/>
              <w:rPr>
                <w:sz w:val="24"/>
                <w:szCs w:val="24"/>
              </w:rPr>
            </w:pPr>
            <w:r w:rsidRPr="00AD241C">
              <w:rPr>
                <w:sz w:val="24"/>
                <w:szCs w:val="24"/>
              </w:rPr>
              <w:lastRenderedPageBreak/>
              <w:t>2</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72CE6" w:rsidP="00E72CE6">
            <w:pPr>
              <w:spacing w:after="120" w:line="240" w:lineRule="auto"/>
              <w:rPr>
                <w:sz w:val="24"/>
                <w:szCs w:val="24"/>
              </w:rPr>
            </w:pPr>
            <w:r>
              <w:rPr>
                <w:sz w:val="24"/>
                <w:szCs w:val="24"/>
              </w:rPr>
              <w:t>Provide an article on the work of the Equality Working Group to staff on a half yearly basis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CB0F3C" w:rsidP="00247FBC">
            <w:pPr>
              <w:spacing w:after="120" w:line="240" w:lineRule="auto"/>
              <w:rPr>
                <w:sz w:val="24"/>
                <w:szCs w:val="24"/>
              </w:rPr>
            </w:pPr>
            <w:r>
              <w:rPr>
                <w:sz w:val="24"/>
                <w:szCs w:val="24"/>
              </w:rPr>
              <w:t>This action was completed</w:t>
            </w:r>
            <w:r w:rsidR="00121099">
              <w:rPr>
                <w:sz w:val="24"/>
                <w:szCs w:val="24"/>
              </w:rPr>
              <w:t xml:space="preserve"> and will continue over the course of the plan.</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CB0F3C" w:rsidP="00247FBC">
            <w:pPr>
              <w:spacing w:after="120" w:line="240" w:lineRule="auto"/>
              <w:rPr>
                <w:sz w:val="24"/>
                <w:szCs w:val="24"/>
              </w:rPr>
            </w:pPr>
            <w:r>
              <w:rPr>
                <w:sz w:val="24"/>
                <w:szCs w:val="24"/>
              </w:rPr>
              <w:t>Awareness was raised amongst our staff of the work and commitment of the Office towards compliance with our Equality and Disability Action Plan measures.</w:t>
            </w: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E72CE6" w:rsidP="0042023B">
            <w:pPr>
              <w:spacing w:after="0" w:line="240" w:lineRule="auto"/>
              <w:rPr>
                <w:sz w:val="24"/>
                <w:szCs w:val="24"/>
              </w:rPr>
            </w:pPr>
            <w:r>
              <w:rPr>
                <w:sz w:val="24"/>
                <w:szCs w:val="24"/>
              </w:rPr>
              <w:t>3</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72CE6" w:rsidP="00247FBC">
            <w:pPr>
              <w:spacing w:after="120" w:line="240" w:lineRule="auto"/>
              <w:rPr>
                <w:sz w:val="24"/>
                <w:szCs w:val="24"/>
              </w:rPr>
            </w:pPr>
            <w:r>
              <w:rPr>
                <w:sz w:val="24"/>
                <w:szCs w:val="24"/>
              </w:rPr>
              <w:t>Provide opportunities for disability equality speakers to address staff via coffee and learn sessions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1F3DC1" w:rsidP="00247FBC">
            <w:pPr>
              <w:spacing w:after="120" w:line="240" w:lineRule="auto"/>
              <w:rPr>
                <w:sz w:val="24"/>
                <w:szCs w:val="24"/>
              </w:rPr>
            </w:pPr>
            <w:r>
              <w:rPr>
                <w:sz w:val="24"/>
                <w:szCs w:val="24"/>
              </w:rPr>
              <w:t>This action was completed partially</w:t>
            </w:r>
            <w:r w:rsidR="00121099">
              <w:rPr>
                <w:sz w:val="24"/>
                <w:szCs w:val="24"/>
              </w:rPr>
              <w:t xml:space="preserve"> and further speakers will be invited to the Office.</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1F3DC1" w:rsidP="00247FBC">
            <w:pPr>
              <w:spacing w:after="120" w:line="240" w:lineRule="auto"/>
              <w:rPr>
                <w:sz w:val="24"/>
                <w:szCs w:val="24"/>
              </w:rPr>
            </w:pPr>
            <w:r>
              <w:rPr>
                <w:sz w:val="24"/>
                <w:szCs w:val="24"/>
              </w:rPr>
              <w:t>Speakers from Disability Action were invited into the Office to raise awareness on issues relating to people with disabilities.</w:t>
            </w:r>
          </w:p>
        </w:tc>
      </w:tr>
    </w:tbl>
    <w:p w:rsidR="00F62B04" w:rsidRDefault="00F62B04" w:rsidP="0042023B">
      <w:pPr>
        <w:rPr>
          <w:sz w:val="24"/>
          <w:szCs w:val="24"/>
        </w:rPr>
      </w:pPr>
    </w:p>
    <w:p w:rsidR="0042023B" w:rsidRPr="00AD241C" w:rsidRDefault="0042023B" w:rsidP="0042023B">
      <w:pPr>
        <w:rPr>
          <w:sz w:val="24"/>
          <w:szCs w:val="24"/>
        </w:rPr>
      </w:pPr>
      <w:r w:rsidRPr="00AD241C">
        <w:rPr>
          <w:sz w:val="24"/>
          <w:szCs w:val="24"/>
        </w:rPr>
        <w:t>2 (d) What action measures were achieved to ‘</w:t>
      </w:r>
      <w:r w:rsidRPr="00AD241C">
        <w:rPr>
          <w:b/>
          <w:sz w:val="24"/>
          <w:szCs w:val="24"/>
        </w:rPr>
        <w:t>encourage others’</w:t>
      </w:r>
      <w:r w:rsidRPr="00AD241C">
        <w:rPr>
          <w:sz w:val="24"/>
          <w:szCs w:val="24"/>
        </w:rPr>
        <w:t xml:space="preserve"> to promote the two duties: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3420"/>
        <w:gridCol w:w="4140"/>
        <w:gridCol w:w="5040"/>
      </w:tblGrid>
      <w:tr w:rsidR="0042023B" w:rsidRPr="00AD241C" w:rsidTr="0042023B">
        <w:tc>
          <w:tcPr>
            <w:tcW w:w="648" w:type="dxa"/>
            <w:tcBorders>
              <w:top w:val="single" w:sz="4" w:space="0" w:color="auto"/>
              <w:left w:val="single" w:sz="4" w:space="0" w:color="auto"/>
              <w:bottom w:val="single" w:sz="4" w:space="0" w:color="auto"/>
              <w:right w:val="single" w:sz="4" w:space="0" w:color="auto"/>
            </w:tcBorders>
            <w:shd w:val="clear" w:color="auto" w:fill="FFFFFF"/>
          </w:tcPr>
          <w:p w:rsidR="0042023B" w:rsidRPr="00AD241C" w:rsidRDefault="0042023B" w:rsidP="0042023B">
            <w:pPr>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42023B">
            <w:pPr>
              <w:rPr>
                <w:sz w:val="24"/>
                <w:szCs w:val="24"/>
              </w:rPr>
            </w:pPr>
            <w:r w:rsidRPr="00AD241C">
              <w:rPr>
                <w:sz w:val="24"/>
                <w:szCs w:val="24"/>
              </w:rPr>
              <w:t>Encourage others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42023B">
            <w:pPr>
              <w:rPr>
                <w:sz w:val="24"/>
                <w:szCs w:val="24"/>
              </w:rPr>
            </w:pPr>
            <w:r w:rsidRPr="00AD241C">
              <w:rPr>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42023B">
            <w:pPr>
              <w:rPr>
                <w:sz w:val="24"/>
                <w:szCs w:val="24"/>
              </w:rPr>
            </w:pPr>
            <w:r w:rsidRPr="00AD241C">
              <w:rPr>
                <w:sz w:val="24"/>
                <w:szCs w:val="24"/>
              </w:rPr>
              <w:t xml:space="preserve">Outcome / Impact </w:t>
            </w: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1E4260" w:rsidRDefault="001E4260" w:rsidP="0042023B">
            <w:pPr>
              <w:spacing w:after="0" w:line="240" w:lineRule="auto"/>
              <w:rPr>
                <w:sz w:val="24"/>
                <w:szCs w:val="24"/>
              </w:rPr>
            </w:pPr>
          </w:p>
          <w:p w:rsidR="00AD241C" w:rsidRPr="00AD241C" w:rsidRDefault="00AD241C" w:rsidP="0042023B">
            <w:pPr>
              <w:spacing w:after="0" w:line="240" w:lineRule="auto"/>
              <w:rPr>
                <w:sz w:val="24"/>
                <w:szCs w:val="24"/>
              </w:rPr>
            </w:pPr>
            <w:r w:rsidRPr="00AD241C">
              <w:rPr>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90982" w:rsidP="00247FBC">
            <w:pPr>
              <w:spacing w:after="120" w:line="240" w:lineRule="auto"/>
              <w:rPr>
                <w:sz w:val="24"/>
                <w:szCs w:val="24"/>
              </w:rPr>
            </w:pPr>
            <w:r>
              <w:rPr>
                <w:sz w:val="24"/>
                <w:szCs w:val="24"/>
              </w:rPr>
              <w:t xml:space="preserve">Recruitment and Selection Training on Best Practice Methods </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90982" w:rsidP="00247FBC">
            <w:pPr>
              <w:spacing w:after="120" w:line="240" w:lineRule="auto"/>
              <w:rPr>
                <w:sz w:val="24"/>
                <w:szCs w:val="24"/>
              </w:rPr>
            </w:pPr>
            <w:r>
              <w:rPr>
                <w:sz w:val="24"/>
                <w:szCs w:val="24"/>
              </w:rPr>
              <w:t>This action was completed</w:t>
            </w:r>
            <w:r w:rsidR="00121099">
              <w:rPr>
                <w:sz w:val="24"/>
                <w:szCs w:val="24"/>
              </w:rPr>
              <w:t xml:space="preserve"> and will be reviewed again in 3 years time.</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90982" w:rsidP="00247FBC">
            <w:pPr>
              <w:spacing w:after="120" w:line="240" w:lineRule="auto"/>
              <w:rPr>
                <w:sz w:val="24"/>
                <w:szCs w:val="24"/>
              </w:rPr>
            </w:pPr>
            <w:r>
              <w:rPr>
                <w:sz w:val="24"/>
                <w:szCs w:val="24"/>
              </w:rPr>
              <w:t>The training encouraged others to promote equality of opportunity and positive attitudes towards disabled people through the Recruitment and Selection Process</w:t>
            </w:r>
            <w:r w:rsidR="000E3C00">
              <w:rPr>
                <w:sz w:val="24"/>
                <w:szCs w:val="24"/>
              </w:rPr>
              <w:t xml:space="preserve"> and to encourage participation by disabled people in public life.</w:t>
            </w: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spacing w:after="0" w:line="240" w:lineRule="auto"/>
              <w:rPr>
                <w:sz w:val="24"/>
                <w:szCs w:val="24"/>
              </w:rPr>
            </w:pPr>
            <w:r w:rsidRPr="00AD241C">
              <w:rPr>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90982" w:rsidP="00247FBC">
            <w:pPr>
              <w:spacing w:after="120" w:line="240" w:lineRule="auto"/>
              <w:rPr>
                <w:sz w:val="24"/>
                <w:szCs w:val="24"/>
              </w:rPr>
            </w:pPr>
            <w:r>
              <w:rPr>
                <w:sz w:val="24"/>
                <w:szCs w:val="24"/>
              </w:rPr>
              <w:t>Guaranteed Interview Scheme</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0E3C00" w:rsidP="00247FBC">
            <w:pPr>
              <w:spacing w:after="120" w:line="240" w:lineRule="auto"/>
              <w:rPr>
                <w:sz w:val="24"/>
                <w:szCs w:val="24"/>
              </w:rPr>
            </w:pPr>
            <w:r>
              <w:rPr>
                <w:sz w:val="24"/>
                <w:szCs w:val="24"/>
              </w:rPr>
              <w:t>This action was completed</w:t>
            </w:r>
            <w:r w:rsidR="00121099">
              <w:rPr>
                <w:sz w:val="24"/>
                <w:szCs w:val="24"/>
              </w:rPr>
              <w:t xml:space="preserve"> and will continue to apply.</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0E3C00" w:rsidP="00247FBC">
            <w:pPr>
              <w:spacing w:after="120" w:line="240" w:lineRule="auto"/>
              <w:rPr>
                <w:sz w:val="24"/>
                <w:szCs w:val="24"/>
              </w:rPr>
            </w:pPr>
            <w:r>
              <w:rPr>
                <w:sz w:val="24"/>
                <w:szCs w:val="24"/>
              </w:rPr>
              <w:t xml:space="preserve">The guaranteed interview scheme allows applicants with a disability to be shortlisted for a </w:t>
            </w:r>
            <w:r>
              <w:rPr>
                <w:sz w:val="24"/>
                <w:szCs w:val="24"/>
              </w:rPr>
              <w:lastRenderedPageBreak/>
              <w:t>position, on the basis that they meet the essential criteria for a post.</w:t>
            </w: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1E4260" w:rsidRDefault="001E4260" w:rsidP="0042023B">
            <w:pPr>
              <w:spacing w:after="0" w:line="240" w:lineRule="auto"/>
              <w:rPr>
                <w:sz w:val="24"/>
                <w:szCs w:val="24"/>
              </w:rPr>
            </w:pPr>
          </w:p>
          <w:p w:rsidR="00AD241C" w:rsidRPr="00AD241C" w:rsidRDefault="00A90982" w:rsidP="0042023B">
            <w:pPr>
              <w:spacing w:after="0" w:line="240" w:lineRule="auto"/>
              <w:rPr>
                <w:sz w:val="24"/>
                <w:szCs w:val="24"/>
              </w:rPr>
            </w:pPr>
            <w:r>
              <w:rPr>
                <w:sz w:val="24"/>
                <w:szCs w:val="24"/>
              </w:rPr>
              <w:t>3</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90982" w:rsidP="00247FBC">
            <w:pPr>
              <w:spacing w:after="120" w:line="240" w:lineRule="auto"/>
              <w:rPr>
                <w:sz w:val="24"/>
                <w:szCs w:val="24"/>
              </w:rPr>
            </w:pPr>
            <w:r>
              <w:rPr>
                <w:sz w:val="24"/>
                <w:szCs w:val="24"/>
              </w:rPr>
              <w:t>Training and Awareness Sessions from Disability Action and Action Mental Health</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0E3C00" w:rsidP="00247FBC">
            <w:pPr>
              <w:spacing w:after="120" w:line="240" w:lineRule="auto"/>
              <w:rPr>
                <w:sz w:val="24"/>
                <w:szCs w:val="24"/>
              </w:rPr>
            </w:pPr>
            <w:r>
              <w:rPr>
                <w:sz w:val="24"/>
                <w:szCs w:val="24"/>
              </w:rPr>
              <w:t>This action was completed.</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0E3C00" w:rsidP="000E3C00">
            <w:pPr>
              <w:spacing w:after="120" w:line="240" w:lineRule="auto"/>
              <w:rPr>
                <w:sz w:val="24"/>
                <w:szCs w:val="24"/>
              </w:rPr>
            </w:pPr>
            <w:r>
              <w:rPr>
                <w:sz w:val="24"/>
                <w:szCs w:val="24"/>
              </w:rPr>
              <w:t>The training encouraged others to recognise disability issues and to promote equality of opportunity and positive attitudes towards disabled people and to encourage participation by disabled people in public life.</w:t>
            </w:r>
          </w:p>
        </w:tc>
      </w:tr>
    </w:tbl>
    <w:p w:rsidR="00F511C3" w:rsidRDefault="00F511C3" w:rsidP="0042023B">
      <w:pPr>
        <w:rPr>
          <w:sz w:val="24"/>
          <w:szCs w:val="24"/>
        </w:rPr>
      </w:pPr>
    </w:p>
    <w:p w:rsidR="00F511C3" w:rsidRDefault="00F511C3" w:rsidP="0042023B">
      <w:pPr>
        <w:rPr>
          <w:sz w:val="24"/>
          <w:szCs w:val="24"/>
        </w:rPr>
      </w:pPr>
    </w:p>
    <w:p w:rsidR="00F511C3" w:rsidRDefault="00F511C3" w:rsidP="0042023B">
      <w:pPr>
        <w:rPr>
          <w:sz w:val="24"/>
          <w:szCs w:val="24"/>
        </w:rPr>
      </w:pPr>
    </w:p>
    <w:p w:rsidR="0042023B" w:rsidRPr="00AD241C" w:rsidRDefault="0042023B" w:rsidP="0042023B">
      <w:pPr>
        <w:rPr>
          <w:sz w:val="24"/>
          <w:szCs w:val="24"/>
        </w:rPr>
      </w:pPr>
      <w:r w:rsidRPr="00AD241C">
        <w:rPr>
          <w:sz w:val="24"/>
          <w:szCs w:val="24"/>
        </w:rPr>
        <w:t xml:space="preserve">2 (e) Please outline </w:t>
      </w:r>
      <w:r w:rsidRPr="00AD241C">
        <w:rPr>
          <w:b/>
          <w:sz w:val="24"/>
          <w:szCs w:val="24"/>
        </w:rPr>
        <w:t>any additional action measures</w:t>
      </w:r>
      <w:r w:rsidRPr="00AD241C">
        <w:rPr>
          <w:sz w:val="24"/>
          <w:szCs w:val="24"/>
        </w:rPr>
        <w:t xml:space="preserve"> that were fully achieved other than those listed in the tables above:</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4500"/>
        <w:gridCol w:w="4140"/>
        <w:gridCol w:w="3960"/>
      </w:tblGrid>
      <w:tr w:rsidR="0042023B" w:rsidRPr="00AD241C" w:rsidTr="0042023B">
        <w:tc>
          <w:tcPr>
            <w:tcW w:w="648" w:type="dxa"/>
            <w:tcBorders>
              <w:top w:val="single" w:sz="4" w:space="0" w:color="auto"/>
              <w:left w:val="single" w:sz="4" w:space="0" w:color="auto"/>
              <w:bottom w:val="single" w:sz="4" w:space="0" w:color="auto"/>
              <w:right w:val="single" w:sz="4" w:space="0" w:color="auto"/>
            </w:tcBorders>
            <w:shd w:val="clear" w:color="auto" w:fill="FFFFFF"/>
          </w:tcPr>
          <w:p w:rsidR="0042023B" w:rsidRPr="00AD241C" w:rsidRDefault="0042023B" w:rsidP="0042023B">
            <w:pPr>
              <w:rPr>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Action Measures fully implemented (other than Training and specific public life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Outputs</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42023B" w:rsidRPr="00AD241C" w:rsidRDefault="0042023B" w:rsidP="00AD241C">
            <w:pPr>
              <w:spacing w:before="120"/>
              <w:rPr>
                <w:sz w:val="24"/>
                <w:szCs w:val="24"/>
              </w:rPr>
            </w:pPr>
            <w:r w:rsidRPr="00AD241C">
              <w:rPr>
                <w:sz w:val="24"/>
                <w:szCs w:val="24"/>
              </w:rPr>
              <w:t xml:space="preserve">Outcomes / Impact </w:t>
            </w:r>
          </w:p>
          <w:p w:rsidR="0042023B" w:rsidRPr="00AD241C" w:rsidRDefault="0042023B" w:rsidP="00AD241C">
            <w:pPr>
              <w:spacing w:before="120"/>
              <w:rPr>
                <w:sz w:val="24"/>
                <w:szCs w:val="24"/>
              </w:rPr>
            </w:pP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1E4260" w:rsidRDefault="001E4260" w:rsidP="0042023B">
            <w:pPr>
              <w:spacing w:after="0" w:line="240" w:lineRule="auto"/>
              <w:rPr>
                <w:sz w:val="24"/>
                <w:szCs w:val="24"/>
              </w:rPr>
            </w:pPr>
          </w:p>
          <w:p w:rsidR="00AD241C" w:rsidRPr="00AD241C" w:rsidRDefault="00AD241C" w:rsidP="0042023B">
            <w:pPr>
              <w:spacing w:after="0" w:line="240" w:lineRule="auto"/>
              <w:rPr>
                <w:sz w:val="24"/>
                <w:szCs w:val="24"/>
              </w:rPr>
            </w:pPr>
            <w:r w:rsidRPr="00AD241C">
              <w:rPr>
                <w:sz w:val="24"/>
                <w:szCs w:val="24"/>
              </w:rPr>
              <w:t>1</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FC089B" w:rsidP="00247FBC">
            <w:pPr>
              <w:spacing w:after="120" w:line="240" w:lineRule="auto"/>
              <w:rPr>
                <w:sz w:val="24"/>
                <w:szCs w:val="24"/>
              </w:rPr>
            </w:pPr>
            <w:r>
              <w:rPr>
                <w:sz w:val="24"/>
                <w:szCs w:val="24"/>
              </w:rPr>
              <w:t>Review of disability access to OPONI Offices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FC089B" w:rsidP="00247FBC">
            <w:pPr>
              <w:spacing w:after="120" w:line="240" w:lineRule="auto"/>
              <w:rPr>
                <w:sz w:val="24"/>
                <w:szCs w:val="24"/>
              </w:rPr>
            </w:pPr>
            <w:r>
              <w:rPr>
                <w:sz w:val="24"/>
                <w:szCs w:val="24"/>
              </w:rPr>
              <w:t>A review was undertaken</w:t>
            </w:r>
            <w:r w:rsidR="00121099">
              <w:rPr>
                <w:sz w:val="24"/>
                <w:szCs w:val="24"/>
              </w:rPr>
              <w:t xml:space="preserve"> during the reporting period.</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FC089B" w:rsidP="00247FBC">
            <w:pPr>
              <w:spacing w:after="120" w:line="240" w:lineRule="auto"/>
              <w:rPr>
                <w:sz w:val="24"/>
                <w:szCs w:val="24"/>
              </w:rPr>
            </w:pPr>
            <w:r>
              <w:rPr>
                <w:sz w:val="24"/>
                <w:szCs w:val="24"/>
              </w:rPr>
              <w:t>The Office has been found accessible to all including buildings, parking and toilet facilities.</w:t>
            </w: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1E4260" w:rsidRDefault="001E4260" w:rsidP="0042023B">
            <w:pPr>
              <w:spacing w:after="0" w:line="240" w:lineRule="auto"/>
              <w:rPr>
                <w:sz w:val="24"/>
                <w:szCs w:val="24"/>
              </w:rPr>
            </w:pPr>
          </w:p>
          <w:p w:rsidR="001E4260" w:rsidRDefault="001E4260" w:rsidP="0042023B">
            <w:pPr>
              <w:spacing w:after="0" w:line="240" w:lineRule="auto"/>
              <w:rPr>
                <w:sz w:val="24"/>
                <w:szCs w:val="24"/>
              </w:rPr>
            </w:pPr>
          </w:p>
          <w:p w:rsidR="00AD241C" w:rsidRPr="00AD241C" w:rsidRDefault="00AD241C" w:rsidP="0042023B">
            <w:pPr>
              <w:spacing w:after="0" w:line="240" w:lineRule="auto"/>
              <w:rPr>
                <w:sz w:val="24"/>
                <w:szCs w:val="24"/>
              </w:rPr>
            </w:pPr>
            <w:r w:rsidRPr="00AD241C">
              <w:rPr>
                <w:sz w:val="24"/>
                <w:szCs w:val="24"/>
              </w:rPr>
              <w:t>2</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3773B" w:rsidP="00247FBC">
            <w:pPr>
              <w:spacing w:after="120" w:line="240" w:lineRule="auto"/>
              <w:rPr>
                <w:sz w:val="24"/>
                <w:szCs w:val="24"/>
              </w:rPr>
            </w:pPr>
            <w:r>
              <w:rPr>
                <w:sz w:val="24"/>
                <w:szCs w:val="24"/>
              </w:rPr>
              <w:t>To develop Personal Emergency Evacuation Plans for relevant staff</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3773B" w:rsidP="00247FBC">
            <w:pPr>
              <w:spacing w:after="120" w:line="240" w:lineRule="auto"/>
              <w:rPr>
                <w:sz w:val="24"/>
                <w:szCs w:val="24"/>
              </w:rPr>
            </w:pPr>
            <w:r>
              <w:rPr>
                <w:sz w:val="24"/>
                <w:szCs w:val="24"/>
              </w:rPr>
              <w:t>An annual review of this was undertaken</w:t>
            </w:r>
            <w:r w:rsidR="00121099">
              <w:rPr>
                <w:sz w:val="24"/>
                <w:szCs w:val="24"/>
              </w:rPr>
              <w:t xml:space="preserve"> during the reporting period.</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3773B" w:rsidP="00247FBC">
            <w:pPr>
              <w:spacing w:after="120" w:line="240" w:lineRule="auto"/>
              <w:rPr>
                <w:sz w:val="24"/>
                <w:szCs w:val="24"/>
              </w:rPr>
            </w:pPr>
            <w:r>
              <w:rPr>
                <w:sz w:val="24"/>
                <w:szCs w:val="24"/>
              </w:rPr>
              <w:t>Individual PEEPS have been developed to assist colleagues with disability or mobility issues to safely evacuate the building in the event of an emergency.</w:t>
            </w:r>
          </w:p>
        </w:tc>
      </w:tr>
    </w:tbl>
    <w:p w:rsidR="0042023B" w:rsidRPr="00AD241C" w:rsidRDefault="00484B78" w:rsidP="00484B78">
      <w:pPr>
        <w:tabs>
          <w:tab w:val="left" w:pos="5706"/>
        </w:tabs>
        <w:rPr>
          <w:sz w:val="24"/>
          <w:szCs w:val="24"/>
        </w:rPr>
      </w:pPr>
      <w:r w:rsidRPr="00AD241C">
        <w:rPr>
          <w:sz w:val="24"/>
          <w:szCs w:val="24"/>
        </w:rPr>
        <w:tab/>
      </w:r>
    </w:p>
    <w:p w:rsidR="0042023B" w:rsidRPr="00AD241C" w:rsidRDefault="0042023B" w:rsidP="00C10985">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lastRenderedPageBreak/>
        <w:t xml:space="preserve">3. Please outline what action measures have been </w:t>
      </w:r>
      <w:r w:rsidRPr="00AD241C">
        <w:rPr>
          <w:b/>
          <w:sz w:val="24"/>
          <w:szCs w:val="24"/>
        </w:rPr>
        <w:t>partly achieved</w:t>
      </w:r>
      <w:r w:rsidRPr="00AD241C">
        <w:rPr>
          <w:sz w:val="24"/>
          <w:szCs w:val="24"/>
        </w:rPr>
        <w:t xml:space="preserve"> as follows: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3"/>
        <w:gridCol w:w="4107"/>
        <w:gridCol w:w="2768"/>
        <w:gridCol w:w="2760"/>
        <w:gridCol w:w="3000"/>
      </w:tblGrid>
      <w:tr w:rsidR="0042023B" w:rsidRPr="00AD241C" w:rsidTr="0042023B">
        <w:tc>
          <w:tcPr>
            <w:tcW w:w="613" w:type="dxa"/>
            <w:tcBorders>
              <w:top w:val="single" w:sz="4" w:space="0" w:color="auto"/>
              <w:left w:val="single" w:sz="4" w:space="0" w:color="auto"/>
              <w:bottom w:val="single" w:sz="4" w:space="0" w:color="auto"/>
              <w:right w:val="single" w:sz="4" w:space="0" w:color="auto"/>
            </w:tcBorders>
            <w:shd w:val="clear" w:color="auto" w:fill="FFFFFF"/>
          </w:tcPr>
          <w:p w:rsidR="0042023B" w:rsidRPr="00AD241C" w:rsidRDefault="0042023B" w:rsidP="0042023B">
            <w:pPr>
              <w:rPr>
                <w:sz w:val="24"/>
                <w:szCs w:val="24"/>
              </w:rPr>
            </w:pPr>
          </w:p>
        </w:tc>
        <w:tc>
          <w:tcPr>
            <w:tcW w:w="4107"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Action Measures partly achieved</w:t>
            </w:r>
          </w:p>
        </w:tc>
        <w:tc>
          <w:tcPr>
            <w:tcW w:w="2768"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F511C3">
            <w:pPr>
              <w:spacing w:before="120"/>
              <w:rPr>
                <w:sz w:val="24"/>
                <w:szCs w:val="24"/>
              </w:rPr>
            </w:pPr>
            <w:r w:rsidRPr="00AD241C">
              <w:rPr>
                <w:sz w:val="24"/>
                <w:szCs w:val="24"/>
              </w:rPr>
              <w:t xml:space="preserve">Milestones/ Outputs </w:t>
            </w:r>
          </w:p>
        </w:tc>
        <w:tc>
          <w:tcPr>
            <w:tcW w:w="276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Outcomes/Impacts</w:t>
            </w:r>
          </w:p>
        </w:tc>
        <w:tc>
          <w:tcPr>
            <w:tcW w:w="300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Reasons not fully achieved</w:t>
            </w:r>
          </w:p>
        </w:tc>
      </w:tr>
      <w:tr w:rsidR="00AD241C" w:rsidRPr="00AD241C" w:rsidTr="00247FBC">
        <w:tc>
          <w:tcPr>
            <w:tcW w:w="613"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rPr>
                <w:sz w:val="24"/>
                <w:szCs w:val="24"/>
              </w:rPr>
            </w:pPr>
            <w:r w:rsidRPr="00AD241C">
              <w:rPr>
                <w:sz w:val="24"/>
                <w:szCs w:val="24"/>
              </w:rPr>
              <w:t>1</w:t>
            </w: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F70B1D" w:rsidP="00F70B1D">
            <w:pPr>
              <w:spacing w:after="120" w:line="240" w:lineRule="auto"/>
              <w:rPr>
                <w:sz w:val="24"/>
                <w:szCs w:val="24"/>
              </w:rPr>
            </w:pPr>
            <w:r>
              <w:rPr>
                <w:sz w:val="24"/>
                <w:szCs w:val="24"/>
              </w:rPr>
              <w:t>To invite speakers on disability equality issues to speak to staff</w:t>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F70B1D" w:rsidP="00247FBC">
            <w:pPr>
              <w:spacing w:after="120" w:line="240" w:lineRule="auto"/>
              <w:rPr>
                <w:sz w:val="24"/>
                <w:szCs w:val="24"/>
              </w:rPr>
            </w:pPr>
            <w:r>
              <w:rPr>
                <w:sz w:val="24"/>
                <w:szCs w:val="24"/>
              </w:rPr>
              <w:t>Disability Action have attended</w:t>
            </w:r>
            <w:r w:rsidR="00121099">
              <w:rPr>
                <w:sz w:val="24"/>
                <w:szCs w:val="24"/>
              </w:rPr>
              <w:t>.</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F70B1D" w:rsidP="00247FBC">
            <w:pPr>
              <w:spacing w:after="120" w:line="240" w:lineRule="auto"/>
              <w:rPr>
                <w:sz w:val="24"/>
                <w:szCs w:val="24"/>
              </w:rPr>
            </w:pPr>
            <w:r>
              <w:rPr>
                <w:sz w:val="24"/>
                <w:szCs w:val="24"/>
              </w:rPr>
              <w:t>Increased awareness of Disability Issues and promotion of positive attitudes.</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F70B1D" w:rsidP="00247FBC">
            <w:pPr>
              <w:spacing w:after="120" w:line="240" w:lineRule="auto"/>
              <w:rPr>
                <w:sz w:val="24"/>
                <w:szCs w:val="24"/>
              </w:rPr>
            </w:pPr>
            <w:r>
              <w:rPr>
                <w:sz w:val="24"/>
                <w:szCs w:val="24"/>
              </w:rPr>
              <w:t>We will continue to invite further speakers in to speak to staff.</w:t>
            </w:r>
          </w:p>
        </w:tc>
      </w:tr>
      <w:tr w:rsidR="00AD241C" w:rsidRPr="00AD241C" w:rsidTr="00247FBC">
        <w:tc>
          <w:tcPr>
            <w:tcW w:w="613"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rPr>
                <w:sz w:val="24"/>
                <w:szCs w:val="24"/>
              </w:rPr>
            </w:pPr>
            <w:r w:rsidRPr="00AD241C">
              <w:rPr>
                <w:sz w:val="24"/>
                <w:szCs w:val="24"/>
              </w:rPr>
              <w:t>2</w:t>
            </w: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F70B1D" w:rsidP="00247FBC">
            <w:pPr>
              <w:spacing w:after="120" w:line="240" w:lineRule="auto"/>
              <w:rPr>
                <w:sz w:val="24"/>
                <w:szCs w:val="24"/>
              </w:rPr>
            </w:pPr>
            <w:r>
              <w:rPr>
                <w:sz w:val="24"/>
                <w:szCs w:val="24"/>
              </w:rPr>
              <w:t>Provide information to line managers on disability issues following disclosure of a disability from employees.</w:t>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F70B1D" w:rsidP="00247FBC">
            <w:pPr>
              <w:spacing w:after="120" w:line="240" w:lineRule="auto"/>
              <w:rPr>
                <w:sz w:val="24"/>
                <w:szCs w:val="24"/>
              </w:rPr>
            </w:pPr>
            <w:r>
              <w:rPr>
                <w:sz w:val="24"/>
                <w:szCs w:val="24"/>
              </w:rPr>
              <w:t>Provide advice and guidance on reasonable adjustments and disability legislation.</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F70B1D" w:rsidP="00247FBC">
            <w:pPr>
              <w:spacing w:after="120" w:line="240" w:lineRule="auto"/>
              <w:rPr>
                <w:sz w:val="24"/>
                <w:szCs w:val="24"/>
              </w:rPr>
            </w:pPr>
            <w:r>
              <w:rPr>
                <w:sz w:val="24"/>
                <w:szCs w:val="24"/>
              </w:rPr>
              <w:t>Suitable Support provided for the employee to enable them to carry out their role.</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F70B1D" w:rsidP="00247FBC">
            <w:pPr>
              <w:spacing w:after="120" w:line="240" w:lineRule="auto"/>
              <w:rPr>
                <w:sz w:val="24"/>
                <w:szCs w:val="24"/>
              </w:rPr>
            </w:pPr>
            <w:r>
              <w:rPr>
                <w:sz w:val="24"/>
                <w:szCs w:val="24"/>
              </w:rPr>
              <w:t>This is an ongoing process and will continue to occur on an ad-hoc basis.</w:t>
            </w:r>
          </w:p>
        </w:tc>
      </w:tr>
      <w:tr w:rsidR="00AD241C" w:rsidRPr="00AD241C" w:rsidTr="00247FBC">
        <w:tc>
          <w:tcPr>
            <w:tcW w:w="613"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rPr>
                <w:sz w:val="24"/>
                <w:szCs w:val="24"/>
              </w:rPr>
            </w:pP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F6000B"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F6000B"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F6000B"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F6000B"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bl>
    <w:p w:rsidR="00586EF7" w:rsidRDefault="00586EF7" w:rsidP="0042023B">
      <w:pPr>
        <w:rPr>
          <w:sz w:val="16"/>
          <w:szCs w:val="16"/>
        </w:rPr>
      </w:pPr>
    </w:p>
    <w:p w:rsidR="00F511C3" w:rsidRDefault="00F511C3" w:rsidP="0042023B">
      <w:pPr>
        <w:rPr>
          <w:sz w:val="16"/>
          <w:szCs w:val="16"/>
        </w:rPr>
      </w:pPr>
    </w:p>
    <w:p w:rsidR="00F511C3" w:rsidRDefault="00F511C3" w:rsidP="0042023B">
      <w:pPr>
        <w:rPr>
          <w:sz w:val="16"/>
          <w:szCs w:val="16"/>
        </w:rPr>
      </w:pPr>
    </w:p>
    <w:p w:rsidR="00F511C3" w:rsidRDefault="00F511C3" w:rsidP="0042023B">
      <w:pPr>
        <w:rPr>
          <w:sz w:val="16"/>
          <w:szCs w:val="16"/>
        </w:rPr>
      </w:pPr>
    </w:p>
    <w:p w:rsidR="00F511C3" w:rsidRDefault="00F511C3" w:rsidP="0042023B">
      <w:pPr>
        <w:rPr>
          <w:sz w:val="16"/>
          <w:szCs w:val="16"/>
        </w:rPr>
      </w:pPr>
    </w:p>
    <w:p w:rsidR="00F511C3" w:rsidRPr="00F62B04" w:rsidRDefault="00F511C3" w:rsidP="0042023B">
      <w:pPr>
        <w:rPr>
          <w:sz w:val="16"/>
          <w:szCs w:val="16"/>
        </w:rPr>
      </w:pPr>
    </w:p>
    <w:p w:rsidR="0042023B" w:rsidRPr="00AD241C" w:rsidRDefault="00C10985" w:rsidP="00C10985">
      <w:pPr>
        <w:pBdr>
          <w:top w:val="single" w:sz="8" w:space="1" w:color="auto" w:shadow="1"/>
          <w:left w:val="single" w:sz="8" w:space="4" w:color="auto" w:shadow="1"/>
          <w:bottom w:val="single" w:sz="8" w:space="1" w:color="auto" w:shadow="1"/>
          <w:right w:val="single" w:sz="8" w:space="4" w:color="auto" w:shadow="1"/>
        </w:pBdr>
        <w:shd w:val="clear" w:color="auto" w:fill="FFFFFF" w:themeFill="background1"/>
        <w:rPr>
          <w:sz w:val="24"/>
          <w:szCs w:val="24"/>
        </w:rPr>
      </w:pPr>
      <w:r w:rsidRPr="00AD241C">
        <w:rPr>
          <w:sz w:val="24"/>
          <w:szCs w:val="24"/>
        </w:rPr>
        <w:t xml:space="preserve">4. Please outline what action measures </w:t>
      </w:r>
      <w:r w:rsidRPr="00AD241C">
        <w:rPr>
          <w:b/>
          <w:sz w:val="24"/>
          <w:szCs w:val="24"/>
        </w:rPr>
        <w:t xml:space="preserve">have </w:t>
      </w:r>
      <w:r w:rsidRPr="00AD241C">
        <w:rPr>
          <w:b/>
          <w:sz w:val="24"/>
          <w:szCs w:val="24"/>
          <w:u w:val="single"/>
        </w:rPr>
        <w:t>not</w:t>
      </w:r>
      <w:r w:rsidRPr="00AD241C">
        <w:rPr>
          <w:b/>
          <w:sz w:val="24"/>
          <w:szCs w:val="24"/>
        </w:rPr>
        <w:t xml:space="preserve"> been achieved</w:t>
      </w:r>
      <w:r w:rsidRPr="00AD241C">
        <w:rPr>
          <w:sz w:val="24"/>
          <w:szCs w:val="24"/>
        </w:rPr>
        <w:t xml:space="preserve"> and the reasons why.</w:t>
      </w:r>
      <w:r w:rsidR="00FD4699">
        <w:rPr>
          <w:sz w:val="24"/>
          <w:szCs w:val="24"/>
        </w:rPr>
        <w:t xml:space="preserve"> </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6480"/>
        <w:gridCol w:w="6120"/>
      </w:tblGrid>
      <w:tr w:rsidR="0042023B" w:rsidRPr="00AD241C" w:rsidTr="0042023B">
        <w:tc>
          <w:tcPr>
            <w:tcW w:w="648" w:type="dxa"/>
            <w:tcBorders>
              <w:top w:val="single" w:sz="4" w:space="0" w:color="auto"/>
              <w:left w:val="single" w:sz="4" w:space="0" w:color="auto"/>
              <w:bottom w:val="single" w:sz="4" w:space="0" w:color="auto"/>
              <w:right w:val="single" w:sz="4" w:space="0" w:color="auto"/>
            </w:tcBorders>
            <w:shd w:val="clear" w:color="auto" w:fill="FFFFFF"/>
          </w:tcPr>
          <w:p w:rsidR="0042023B" w:rsidRPr="00AD241C" w:rsidRDefault="0042023B" w:rsidP="0042023B">
            <w:pPr>
              <w:rPr>
                <w:sz w:val="24"/>
                <w:szCs w:val="24"/>
              </w:rPr>
            </w:pPr>
          </w:p>
        </w:tc>
        <w:tc>
          <w:tcPr>
            <w:tcW w:w="648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Action Measures not met</w:t>
            </w:r>
          </w:p>
        </w:tc>
        <w:tc>
          <w:tcPr>
            <w:tcW w:w="612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Reasons</w:t>
            </w:r>
          </w:p>
        </w:tc>
      </w:tr>
      <w:tr w:rsidR="00AD241C" w:rsidRPr="00AD241C"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AD241C" w:rsidP="00AD241C">
            <w:pPr>
              <w:rPr>
                <w:sz w:val="24"/>
                <w:szCs w:val="24"/>
              </w:rPr>
            </w:pPr>
            <w:r w:rsidRPr="00AD241C">
              <w:rPr>
                <w:sz w:val="24"/>
                <w:szCs w:val="24"/>
              </w:rPr>
              <w:t>1</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FD4699" w:rsidP="00247FBC">
            <w:pPr>
              <w:spacing w:after="120" w:line="240" w:lineRule="auto"/>
              <w:rPr>
                <w:sz w:val="24"/>
                <w:szCs w:val="24"/>
              </w:rPr>
            </w:pPr>
            <w:r>
              <w:rPr>
                <w:sz w:val="24"/>
                <w:szCs w:val="24"/>
              </w:rPr>
              <w:t>None</w:t>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F6000B"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AD241C" w:rsidP="00AD241C">
            <w:pPr>
              <w:rPr>
                <w:sz w:val="24"/>
                <w:szCs w:val="24"/>
              </w:rPr>
            </w:pPr>
            <w:r w:rsidRPr="00AD241C">
              <w:rPr>
                <w:sz w:val="24"/>
                <w:szCs w:val="24"/>
              </w:rPr>
              <w:lastRenderedPageBreak/>
              <w:t>2</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F6000B"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F6000B"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rPr>
                <w:sz w:val="24"/>
                <w:szCs w:val="24"/>
              </w:rPr>
            </w:pP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F6000B"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F6000B"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bl>
    <w:p w:rsidR="0042023B" w:rsidRPr="00AD241C" w:rsidRDefault="0042023B" w:rsidP="0042023B">
      <w:pPr>
        <w:rPr>
          <w:sz w:val="24"/>
          <w:szCs w:val="24"/>
        </w:rPr>
      </w:pPr>
    </w:p>
    <w:p w:rsidR="0042023B" w:rsidRPr="00AD241C" w:rsidRDefault="0042023B" w:rsidP="0042023B">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 xml:space="preserve">5. What </w:t>
      </w:r>
      <w:r w:rsidRPr="00AD241C">
        <w:rPr>
          <w:b/>
          <w:sz w:val="24"/>
          <w:szCs w:val="24"/>
        </w:rPr>
        <w:t>monitoring tools</w:t>
      </w:r>
      <w:r w:rsidRPr="00AD241C">
        <w:rPr>
          <w:sz w:val="24"/>
          <w:szCs w:val="24"/>
        </w:rPr>
        <w:t xml:space="preserve"> have been put in place to evaluate the degree to which actions have been effective / develop new opportunities for action?</w:t>
      </w:r>
    </w:p>
    <w:p w:rsidR="0042023B" w:rsidRPr="00AD241C" w:rsidRDefault="0042023B" w:rsidP="0042023B">
      <w:pPr>
        <w:rPr>
          <w:sz w:val="24"/>
          <w:szCs w:val="24"/>
        </w:rPr>
      </w:pPr>
      <w:r w:rsidRPr="00AD241C">
        <w:rPr>
          <w:sz w:val="24"/>
          <w:szCs w:val="24"/>
        </w:rPr>
        <w:t>(a) Qualitative</w:t>
      </w:r>
    </w:p>
    <w:p w:rsidR="0042023B" w:rsidRPr="00AD241C" w:rsidRDefault="00FA668C" w:rsidP="0042023B">
      <w:pPr>
        <w:rPr>
          <w:sz w:val="24"/>
          <w:szCs w:val="24"/>
        </w:rPr>
      </w:pPr>
      <w:r>
        <w:rPr>
          <w:sz w:val="24"/>
          <w:szCs w:val="24"/>
        </w:rPr>
        <w:t>The Equality Working Group is now fully functional and continues to monitor progress against the actions agreed in the Disability Action Plan</w:t>
      </w:r>
    </w:p>
    <w:p w:rsidR="0042023B" w:rsidRPr="00AD241C" w:rsidRDefault="0042023B" w:rsidP="0042023B">
      <w:pPr>
        <w:rPr>
          <w:sz w:val="24"/>
          <w:szCs w:val="24"/>
        </w:rPr>
      </w:pPr>
      <w:r w:rsidRPr="00AD241C">
        <w:rPr>
          <w:sz w:val="24"/>
          <w:szCs w:val="24"/>
        </w:rPr>
        <w:t>(b) Quantitative</w:t>
      </w:r>
    </w:p>
    <w:p w:rsidR="00586EF7" w:rsidRPr="00AD241C" w:rsidRDefault="00FA668C" w:rsidP="0042023B">
      <w:pPr>
        <w:rPr>
          <w:sz w:val="24"/>
          <w:szCs w:val="24"/>
        </w:rPr>
      </w:pPr>
      <w:r>
        <w:rPr>
          <w:sz w:val="24"/>
          <w:szCs w:val="24"/>
        </w:rPr>
        <w:t xml:space="preserve">The Research and Statistics Department within our Information Directorate continue to monitor satisfaction levels throughout the Section 75 Groups. </w:t>
      </w:r>
    </w:p>
    <w:p w:rsidR="0042023B" w:rsidRPr="00AD241C" w:rsidRDefault="0042023B" w:rsidP="0042023B">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6. As a result of monitoring progress against actions has your organisation either:</w:t>
      </w:r>
    </w:p>
    <w:p w:rsidR="0042023B" w:rsidRPr="00AD241C" w:rsidRDefault="0042023B" w:rsidP="0042023B">
      <w:pPr>
        <w:numPr>
          <w:ilvl w:val="0"/>
          <w:numId w:val="11"/>
        </w:numPr>
        <w:pBdr>
          <w:top w:val="single" w:sz="8" w:space="1" w:color="auto" w:shadow="1"/>
          <w:left w:val="single" w:sz="8" w:space="4" w:color="auto" w:shadow="1"/>
          <w:bottom w:val="single" w:sz="8" w:space="1" w:color="auto" w:shadow="1"/>
          <w:right w:val="single" w:sz="8" w:space="4" w:color="auto" w:shadow="1"/>
        </w:pBdr>
        <w:spacing w:after="0" w:line="240" w:lineRule="auto"/>
        <w:rPr>
          <w:sz w:val="24"/>
          <w:szCs w:val="24"/>
        </w:rPr>
      </w:pPr>
      <w:r w:rsidRPr="00AD241C">
        <w:rPr>
          <w:sz w:val="24"/>
          <w:szCs w:val="24"/>
        </w:rPr>
        <w:t xml:space="preserve">made any </w:t>
      </w:r>
      <w:r w:rsidRPr="00AD241C">
        <w:rPr>
          <w:b/>
          <w:sz w:val="24"/>
          <w:szCs w:val="24"/>
        </w:rPr>
        <w:t xml:space="preserve">revisions </w:t>
      </w:r>
      <w:r w:rsidRPr="00AD241C">
        <w:rPr>
          <w:sz w:val="24"/>
          <w:szCs w:val="24"/>
        </w:rPr>
        <w:t xml:space="preserve">to your plan during the reporting period or </w:t>
      </w:r>
    </w:p>
    <w:p w:rsidR="0042023B" w:rsidRPr="00AD241C" w:rsidRDefault="0042023B" w:rsidP="0042023B">
      <w:pPr>
        <w:numPr>
          <w:ilvl w:val="0"/>
          <w:numId w:val="11"/>
        </w:numPr>
        <w:pBdr>
          <w:top w:val="single" w:sz="8" w:space="1" w:color="auto" w:shadow="1"/>
          <w:left w:val="single" w:sz="8" w:space="4" w:color="auto" w:shadow="1"/>
          <w:bottom w:val="single" w:sz="8" w:space="1" w:color="auto" w:shadow="1"/>
          <w:right w:val="single" w:sz="8" w:space="4" w:color="auto" w:shadow="1"/>
        </w:pBdr>
        <w:spacing w:after="0" w:line="240" w:lineRule="auto"/>
        <w:rPr>
          <w:sz w:val="24"/>
          <w:szCs w:val="24"/>
        </w:rPr>
      </w:pPr>
      <w:r w:rsidRPr="00AD241C">
        <w:rPr>
          <w:sz w:val="24"/>
          <w:szCs w:val="24"/>
        </w:rPr>
        <w:t xml:space="preserve">taken any </w:t>
      </w:r>
      <w:r w:rsidRPr="00AD241C">
        <w:rPr>
          <w:b/>
          <w:sz w:val="24"/>
          <w:szCs w:val="24"/>
        </w:rPr>
        <w:t>additional steps</w:t>
      </w:r>
      <w:r w:rsidRPr="00AD241C">
        <w:rPr>
          <w:sz w:val="24"/>
          <w:szCs w:val="24"/>
        </w:rPr>
        <w:t xml:space="preserve"> to meet the disability duties which were </w:t>
      </w:r>
      <w:r w:rsidRPr="00AD241C">
        <w:rPr>
          <w:b/>
          <w:sz w:val="24"/>
          <w:szCs w:val="24"/>
        </w:rPr>
        <w:t>not outlined in your original</w:t>
      </w:r>
      <w:r w:rsidRPr="00AD241C">
        <w:rPr>
          <w:sz w:val="24"/>
          <w:szCs w:val="24"/>
        </w:rPr>
        <w:t xml:space="preserve"> disability action plan / any other changes?</w:t>
      </w:r>
    </w:p>
    <w:p w:rsidR="00AD241C" w:rsidRDefault="0042023B" w:rsidP="0042023B">
      <w:pPr>
        <w:rPr>
          <w:sz w:val="24"/>
          <w:szCs w:val="24"/>
        </w:rPr>
      </w:pPr>
      <w:r w:rsidRPr="00AD241C">
        <w:rPr>
          <w:sz w:val="24"/>
          <w:szCs w:val="24"/>
        </w:rPr>
        <w:t xml:space="preserve"> </w:t>
      </w:r>
    </w:p>
    <w:p w:rsidR="0042023B" w:rsidRPr="00AD241C" w:rsidRDefault="0042023B" w:rsidP="0042023B">
      <w:pPr>
        <w:rPr>
          <w:sz w:val="24"/>
          <w:szCs w:val="24"/>
        </w:rPr>
      </w:pPr>
      <w:r w:rsidRPr="00AD241C">
        <w:rPr>
          <w:sz w:val="24"/>
          <w:szCs w:val="24"/>
        </w:rPr>
        <w:t xml:space="preserve"> </w:t>
      </w:r>
      <w:r w:rsidR="00F6000B">
        <w:rPr>
          <w:sz w:val="24"/>
          <w:szCs w:val="24"/>
        </w:rPr>
        <w:fldChar w:fldCharType="begin">
          <w:ffData>
            <w:name w:val="Dropdown1"/>
            <w:enabled/>
            <w:calcOnExit w:val="0"/>
            <w:statusText w:type="text" w:val="Select yes or no"/>
            <w:ddList>
              <w:listEntry w:val="Please select"/>
              <w:listEntry w:val="Yes"/>
              <w:listEntry w:val="No"/>
            </w:ddList>
          </w:ffData>
        </w:fldChar>
      </w:r>
      <w:bookmarkStart w:id="11" w:name="Dropdown1"/>
      <w:r w:rsidR="00AD241C">
        <w:rPr>
          <w:sz w:val="24"/>
          <w:szCs w:val="24"/>
        </w:rPr>
        <w:instrText xml:space="preserve"> FORMDROPDOWN </w:instrText>
      </w:r>
      <w:r w:rsidR="004919D2">
        <w:rPr>
          <w:sz w:val="24"/>
          <w:szCs w:val="24"/>
        </w:rPr>
      </w:r>
      <w:r w:rsidR="004919D2">
        <w:rPr>
          <w:sz w:val="24"/>
          <w:szCs w:val="24"/>
        </w:rPr>
        <w:fldChar w:fldCharType="separate"/>
      </w:r>
      <w:r w:rsidR="00F6000B">
        <w:rPr>
          <w:sz w:val="24"/>
          <w:szCs w:val="24"/>
        </w:rPr>
        <w:fldChar w:fldCharType="end"/>
      </w:r>
      <w:bookmarkEnd w:id="11"/>
      <w:r w:rsidR="00D220F0">
        <w:rPr>
          <w:sz w:val="24"/>
          <w:szCs w:val="24"/>
        </w:rPr>
        <w:t xml:space="preserve"> Y</w:t>
      </w:r>
      <w:r w:rsidR="00121099">
        <w:rPr>
          <w:sz w:val="24"/>
          <w:szCs w:val="24"/>
        </w:rPr>
        <w:t>es</w:t>
      </w:r>
    </w:p>
    <w:p w:rsidR="0042023B" w:rsidRPr="00AD241C" w:rsidRDefault="00586EF7" w:rsidP="00586EF7">
      <w:pPr>
        <w:rPr>
          <w:sz w:val="24"/>
          <w:szCs w:val="24"/>
        </w:rPr>
      </w:pPr>
      <w:r w:rsidRPr="00AD241C">
        <w:rPr>
          <w:sz w:val="24"/>
          <w:szCs w:val="24"/>
        </w:rPr>
        <w:t>If yes please outline below:</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3"/>
        <w:gridCol w:w="5615"/>
        <w:gridCol w:w="4680"/>
        <w:gridCol w:w="2340"/>
      </w:tblGrid>
      <w:tr w:rsidR="0042023B" w:rsidRPr="00AD241C" w:rsidTr="0042023B">
        <w:tc>
          <w:tcPr>
            <w:tcW w:w="613" w:type="dxa"/>
            <w:tcBorders>
              <w:top w:val="single" w:sz="4" w:space="0" w:color="auto"/>
              <w:left w:val="single" w:sz="4" w:space="0" w:color="auto"/>
              <w:bottom w:val="single" w:sz="4" w:space="0" w:color="auto"/>
              <w:right w:val="single" w:sz="4" w:space="0" w:color="auto"/>
            </w:tcBorders>
            <w:shd w:val="clear" w:color="auto" w:fill="FFFFFF"/>
          </w:tcPr>
          <w:p w:rsidR="0042023B" w:rsidRPr="00AD241C" w:rsidRDefault="0042023B" w:rsidP="003A7F3A">
            <w:pPr>
              <w:spacing w:before="120"/>
              <w:rPr>
                <w:sz w:val="24"/>
                <w:szCs w:val="24"/>
              </w:rPr>
            </w:pPr>
          </w:p>
        </w:tc>
        <w:tc>
          <w:tcPr>
            <w:tcW w:w="5615"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3A7F3A">
            <w:pPr>
              <w:spacing w:before="120"/>
              <w:rPr>
                <w:sz w:val="24"/>
                <w:szCs w:val="24"/>
              </w:rPr>
            </w:pPr>
            <w:r w:rsidRPr="00AD241C">
              <w:rPr>
                <w:sz w:val="24"/>
                <w:szCs w:val="24"/>
              </w:rPr>
              <w:t>Revised/Additional Action Measures</w:t>
            </w:r>
          </w:p>
        </w:tc>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3A7F3A">
            <w:pPr>
              <w:spacing w:before="120"/>
              <w:rPr>
                <w:sz w:val="24"/>
                <w:szCs w:val="24"/>
              </w:rPr>
            </w:pPr>
            <w:r w:rsidRPr="00AD241C">
              <w:rPr>
                <w:sz w:val="24"/>
                <w:szCs w:val="24"/>
              </w:rPr>
              <w:t>Performance Indicator</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3A7F3A">
            <w:pPr>
              <w:spacing w:before="120"/>
              <w:rPr>
                <w:sz w:val="24"/>
                <w:szCs w:val="24"/>
              </w:rPr>
            </w:pPr>
            <w:r w:rsidRPr="00AD241C">
              <w:rPr>
                <w:sz w:val="24"/>
                <w:szCs w:val="24"/>
              </w:rPr>
              <w:t>Timescale</w:t>
            </w:r>
          </w:p>
        </w:tc>
      </w:tr>
      <w:tr w:rsidR="003A7F3A" w:rsidRPr="00AD241C"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F3A" w:rsidRPr="00AD241C" w:rsidRDefault="003A7F3A" w:rsidP="003A7F3A">
            <w:pPr>
              <w:rPr>
                <w:sz w:val="24"/>
                <w:szCs w:val="24"/>
              </w:rPr>
            </w:pPr>
            <w:r w:rsidRPr="00AD241C">
              <w:rPr>
                <w:sz w:val="24"/>
                <w:szCs w:val="24"/>
              </w:rPr>
              <w:lastRenderedPageBreak/>
              <w:t>1</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D220F0" w:rsidP="00247FBC">
            <w:pPr>
              <w:spacing w:after="120" w:line="240" w:lineRule="auto"/>
              <w:rPr>
                <w:sz w:val="24"/>
                <w:szCs w:val="24"/>
              </w:rPr>
            </w:pPr>
            <w:r>
              <w:rPr>
                <w:sz w:val="24"/>
                <w:szCs w:val="24"/>
              </w:rPr>
              <w:t>Commitment to Adopt Mental Health Charter</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D220F0" w:rsidP="00247FBC">
            <w:pPr>
              <w:spacing w:after="120" w:line="240" w:lineRule="auto"/>
              <w:rPr>
                <w:sz w:val="24"/>
                <w:szCs w:val="24"/>
              </w:rPr>
            </w:pPr>
            <w:r>
              <w:rPr>
                <w:sz w:val="24"/>
                <w:szCs w:val="24"/>
              </w:rPr>
              <w:t>To sign up to and put in place measures to support the mental health charter.</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D220F0" w:rsidP="00247FBC">
            <w:pPr>
              <w:spacing w:after="120" w:line="240" w:lineRule="auto"/>
              <w:rPr>
                <w:sz w:val="24"/>
                <w:szCs w:val="24"/>
              </w:rPr>
            </w:pPr>
            <w:r>
              <w:rPr>
                <w:sz w:val="24"/>
                <w:szCs w:val="24"/>
              </w:rPr>
              <w:t>2 years.</w:t>
            </w:r>
          </w:p>
        </w:tc>
      </w:tr>
      <w:tr w:rsidR="003A7F3A" w:rsidRPr="00AD241C"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F3A" w:rsidRPr="00AD241C" w:rsidRDefault="003A7F3A" w:rsidP="003A7F3A">
            <w:pPr>
              <w:rPr>
                <w:sz w:val="24"/>
                <w:szCs w:val="24"/>
              </w:rPr>
            </w:pPr>
            <w:r w:rsidRPr="00AD241C">
              <w:rPr>
                <w:sz w:val="24"/>
                <w:szCs w:val="24"/>
              </w:rPr>
              <w:t>2</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F6000B"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F6000B"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F6000B"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r>
      <w:tr w:rsidR="003A7F3A" w:rsidRPr="00AD241C"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F3A" w:rsidRPr="00AD241C" w:rsidRDefault="003A7F3A" w:rsidP="003A7F3A">
            <w:pPr>
              <w:rPr>
                <w:sz w:val="24"/>
                <w:szCs w:val="24"/>
              </w:rPr>
            </w:pPr>
            <w:r w:rsidRPr="00AD241C">
              <w:rPr>
                <w:sz w:val="24"/>
                <w:szCs w:val="24"/>
              </w:rPr>
              <w:t>3</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F6000B"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F6000B"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F6000B"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r>
      <w:tr w:rsidR="003A7F3A" w:rsidRPr="00AD241C"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F3A" w:rsidRPr="00AD241C" w:rsidRDefault="003A7F3A" w:rsidP="003A7F3A">
            <w:pPr>
              <w:rPr>
                <w:sz w:val="24"/>
                <w:szCs w:val="24"/>
              </w:rPr>
            </w:pPr>
            <w:r w:rsidRPr="00AD241C">
              <w:rPr>
                <w:sz w:val="24"/>
                <w:szCs w:val="24"/>
              </w:rPr>
              <w:t>4</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F6000B"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F6000B"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F6000B"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r>
      <w:tr w:rsidR="003A7F3A" w:rsidRPr="00AD241C"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F3A" w:rsidRPr="00AD241C" w:rsidRDefault="003A7F3A" w:rsidP="003A7F3A">
            <w:pPr>
              <w:rPr>
                <w:sz w:val="24"/>
                <w:szCs w:val="24"/>
              </w:rPr>
            </w:pPr>
            <w:r w:rsidRPr="00AD241C">
              <w:rPr>
                <w:sz w:val="24"/>
                <w:szCs w:val="24"/>
              </w:rPr>
              <w:t>5</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F6000B"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F6000B"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F6000B"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r>
    </w:tbl>
    <w:p w:rsidR="00586EF7" w:rsidRPr="00AD241C" w:rsidRDefault="0042023B" w:rsidP="0042023B">
      <w:pPr>
        <w:rPr>
          <w:sz w:val="24"/>
          <w:szCs w:val="24"/>
        </w:rPr>
      </w:pPr>
      <w:r w:rsidRPr="00AD241C">
        <w:rPr>
          <w:sz w:val="24"/>
          <w:szCs w:val="24"/>
        </w:rPr>
        <w:t xml:space="preserve"> </w:t>
      </w:r>
    </w:p>
    <w:p w:rsidR="0042023B" w:rsidRPr="00AD241C" w:rsidRDefault="0042023B" w:rsidP="00586EF7">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 xml:space="preserve">7. Do you intend to make any further </w:t>
      </w:r>
      <w:r w:rsidRPr="00AD241C">
        <w:rPr>
          <w:b/>
          <w:sz w:val="24"/>
          <w:szCs w:val="24"/>
        </w:rPr>
        <w:t>revisions to your plan</w:t>
      </w:r>
      <w:r w:rsidRPr="00AD241C">
        <w:rPr>
          <w:sz w:val="24"/>
          <w:szCs w:val="24"/>
        </w:rPr>
        <w:t xml:space="preserve"> in light of your organisation’s annual review of the plan?  If so, please outline proposed changes?</w:t>
      </w:r>
    </w:p>
    <w:p w:rsidR="00586EF7" w:rsidRPr="00AD241C" w:rsidRDefault="001A233B" w:rsidP="00BA2078">
      <w:pPr>
        <w:rPr>
          <w:sz w:val="24"/>
          <w:szCs w:val="24"/>
        </w:rPr>
      </w:pPr>
      <w:r>
        <w:rPr>
          <w:sz w:val="24"/>
          <w:szCs w:val="24"/>
        </w:rPr>
        <w:t>Not at this stage. The plan will be subject to review on an annual basis.</w:t>
      </w:r>
    </w:p>
    <w:p w:rsidR="00586EF7" w:rsidRPr="00AD241C" w:rsidRDefault="00586EF7" w:rsidP="00BA2078">
      <w:pPr>
        <w:rPr>
          <w:sz w:val="24"/>
          <w:szCs w:val="24"/>
        </w:rPr>
      </w:pPr>
    </w:p>
    <w:sectPr w:rsidR="00586EF7" w:rsidRPr="00AD241C" w:rsidSect="006E47C9">
      <w:headerReference w:type="default" r:id="rId14"/>
      <w:pgSz w:w="16840" w:h="11907" w:orient="landscape" w:code="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AA7" w:rsidRDefault="00440AA7" w:rsidP="00161476">
      <w:pPr>
        <w:spacing w:after="0" w:line="240" w:lineRule="auto"/>
      </w:pPr>
      <w:r>
        <w:separator/>
      </w:r>
    </w:p>
  </w:endnote>
  <w:endnote w:type="continuationSeparator" w:id="0">
    <w:p w:rsidR="00440AA7" w:rsidRDefault="00440AA7" w:rsidP="00161476">
      <w:pPr>
        <w:spacing w:after="0" w:line="240" w:lineRule="auto"/>
      </w:pPr>
      <w:r>
        <w:continuationSeparator/>
      </w:r>
    </w:p>
  </w:endnote>
  <w:endnote w:id="1">
    <w:p w:rsidR="00F9395A" w:rsidRPr="003A7F3A" w:rsidRDefault="00F9395A" w:rsidP="0042023B">
      <w:pPr>
        <w:pStyle w:val="EndnoteText"/>
        <w:rPr>
          <w:rFonts w:cs="Arial"/>
        </w:rPr>
      </w:pPr>
      <w:r>
        <w:rPr>
          <w:rStyle w:val="EndnoteReference"/>
          <w:rFonts w:ascii="Arial" w:hAnsi="Arial" w:cs="Arial"/>
          <w:sz w:val="24"/>
          <w:szCs w:val="24"/>
        </w:rPr>
        <w:endnoteRef/>
      </w:r>
      <w:r>
        <w:rPr>
          <w:rFonts w:ascii="Arial" w:hAnsi="Arial" w:cs="Arial"/>
          <w:sz w:val="24"/>
          <w:szCs w:val="24"/>
        </w:rPr>
        <w:t xml:space="preserve"> </w:t>
      </w:r>
      <w:r w:rsidRPr="003A7F3A">
        <w:rPr>
          <w:rFonts w:cs="Arial"/>
          <w:b/>
        </w:rPr>
        <w:t>Outputs</w:t>
      </w:r>
      <w:r w:rsidRPr="003A7F3A">
        <w:rPr>
          <w:rFonts w:cs="Arial"/>
        </w:rPr>
        <w:t xml:space="preserve"> – defined as act of producing, amount of something produced over a period, processes undertaken to implement the action measure e.g. Undertook 10 training sessions with 100 people at customer service level. </w:t>
      </w:r>
    </w:p>
  </w:endnote>
  <w:endnote w:id="2">
    <w:p w:rsidR="00F9395A" w:rsidRPr="003A7F3A" w:rsidRDefault="00F9395A"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Outcome / Impact</w:t>
      </w:r>
      <w:r w:rsidRPr="003A7F3A">
        <w:rPr>
          <w:rFonts w:cs="Arial"/>
        </w:rPr>
        <w:t xml:space="preserve"> – what specifically and tangibly has changed in making progress towards the duties? What impact can directly be attributed to taking this action? Indicate the results of undertaking this action e.g.  Evaluation indicating a tangible shift in attitudes before and after training.</w:t>
      </w:r>
    </w:p>
  </w:endnote>
  <w:endnote w:id="3">
    <w:p w:rsidR="00F9395A" w:rsidRPr="003A7F3A" w:rsidRDefault="00F9395A"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 xml:space="preserve">National </w:t>
      </w:r>
      <w:r w:rsidRPr="003A7F3A">
        <w:rPr>
          <w:rFonts w:cs="Arial"/>
        </w:rPr>
        <w:t>: Situations where people can influence policy at a high impact level e.g. Public Appointments</w:t>
      </w:r>
    </w:p>
  </w:endnote>
  <w:endnote w:id="4">
    <w:p w:rsidR="00F9395A" w:rsidRPr="003A7F3A" w:rsidRDefault="00F9395A"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Regional</w:t>
      </w:r>
      <w:r w:rsidRPr="003A7F3A">
        <w:rPr>
          <w:rFonts w:cs="Arial"/>
        </w:rPr>
        <w:t>: Situations where people can influence policy decision making at a middle impact level</w:t>
      </w:r>
    </w:p>
  </w:endnote>
  <w:endnote w:id="5">
    <w:p w:rsidR="00F9395A" w:rsidRPr="003A7F3A" w:rsidRDefault="00F9395A"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 xml:space="preserve">Local : </w:t>
      </w:r>
      <w:r w:rsidRPr="003A7F3A">
        <w:rPr>
          <w:rFonts w:cs="Arial"/>
        </w:rPr>
        <w:t>Situations where people can influence policy decision making at lower impact level e.g. one off consultations, local fora.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350"/>
      <w:docPartObj>
        <w:docPartGallery w:val="Page Numbers (Bottom of Page)"/>
        <w:docPartUnique/>
      </w:docPartObj>
    </w:sdtPr>
    <w:sdtEndPr/>
    <w:sdtContent>
      <w:p w:rsidR="00F9395A" w:rsidRDefault="00F9395A">
        <w:pPr>
          <w:pStyle w:val="Footer"/>
          <w:jc w:val="center"/>
        </w:pPr>
        <w:r>
          <w:rPr>
            <w:noProof/>
          </w:rPr>
          <w:fldChar w:fldCharType="begin"/>
        </w:r>
        <w:r>
          <w:rPr>
            <w:noProof/>
          </w:rPr>
          <w:instrText xml:space="preserve"> PAGE   \* MERGEFORMAT </w:instrText>
        </w:r>
        <w:r>
          <w:rPr>
            <w:noProof/>
          </w:rPr>
          <w:fldChar w:fldCharType="separate"/>
        </w:r>
        <w:r w:rsidR="004919D2">
          <w:rPr>
            <w:noProof/>
          </w:rPr>
          <w:t>20</w:t>
        </w:r>
        <w:r>
          <w:rPr>
            <w:noProof/>
          </w:rPr>
          <w:fldChar w:fldCharType="end"/>
        </w:r>
      </w:p>
    </w:sdtContent>
  </w:sdt>
  <w:p w:rsidR="00F9395A" w:rsidRDefault="00F93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AA7" w:rsidRDefault="00440AA7" w:rsidP="00161476">
      <w:pPr>
        <w:spacing w:after="0" w:line="240" w:lineRule="auto"/>
      </w:pPr>
      <w:r>
        <w:separator/>
      </w:r>
    </w:p>
  </w:footnote>
  <w:footnote w:type="continuationSeparator" w:id="0">
    <w:p w:rsidR="00440AA7" w:rsidRDefault="00440AA7" w:rsidP="00161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95A" w:rsidRDefault="00F9395A">
    <w:pPr>
      <w:pStyle w:val="Header"/>
    </w:pPr>
    <w:r>
      <w:t>DRAFT for approval 120215</w:t>
    </w:r>
  </w:p>
  <w:p w:rsidR="00F9395A" w:rsidRDefault="00F939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95A" w:rsidRDefault="00F9395A">
    <w:pPr>
      <w:pStyle w:val="Header"/>
    </w:pPr>
    <w:r>
      <w:t>PART A</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95A" w:rsidRDefault="00F9395A">
    <w:pPr>
      <w:pStyle w:val="Header"/>
    </w:pPr>
    <w:r>
      <w:t>PART B</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76D7"/>
    <w:multiLevelType w:val="multilevel"/>
    <w:tmpl w:val="0809001D"/>
    <w:styleLink w:val="Style1"/>
    <w:lvl w:ilvl="0">
      <w:start w:val="1"/>
      <w:numFmt w:val="decimal"/>
      <w:lvlText w:val="%1"/>
      <w:lvlJc w:val="left"/>
      <w:pPr>
        <w:ind w:left="360" w:hanging="360"/>
      </w:pPr>
      <w:rPr>
        <w:rFonts w:ascii="Times New Roman" w:hAnsi="Times New Roman" w:hint="default"/>
        <w:color w:val="548DD4" w:themeColor="text2" w:themeTint="9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56368E"/>
    <w:multiLevelType w:val="hybridMultilevel"/>
    <w:tmpl w:val="51A24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54653"/>
    <w:multiLevelType w:val="hybridMultilevel"/>
    <w:tmpl w:val="33A8324C"/>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7C504CD"/>
    <w:multiLevelType w:val="hybridMultilevel"/>
    <w:tmpl w:val="C8B68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C85CC9"/>
    <w:multiLevelType w:val="hybridMultilevel"/>
    <w:tmpl w:val="BF3C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30941"/>
    <w:multiLevelType w:val="multilevel"/>
    <w:tmpl w:val="CBDAEFC8"/>
    <w:styleLink w:val="1astyle"/>
    <w:lvl w:ilvl="0">
      <w:start w:val="1"/>
      <w:numFmt w:val="decimal"/>
      <w:pStyle w:val="ListNumber"/>
      <w:lvlText w:val="%1"/>
      <w:lvlJc w:val="left"/>
      <w:pPr>
        <w:ind w:left="360" w:hanging="360"/>
      </w:pPr>
      <w:rPr>
        <w:rFonts w:ascii="Calibri" w:hAnsi="Calibri" w:hint="default"/>
        <w:b/>
        <w:sz w:val="24"/>
      </w:rPr>
    </w:lvl>
    <w:lvl w:ilvl="1">
      <w:start w:val="1"/>
      <w:numFmt w:val="lowerLetter"/>
      <w:lvlRestart w:val="0"/>
      <w:pStyle w:val="ListNumber2"/>
      <w:lvlText w:val="%1.%2)"/>
      <w:lvlJc w:val="left"/>
      <w:pPr>
        <w:ind w:left="720" w:hanging="360"/>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FF098A"/>
    <w:multiLevelType w:val="hybridMultilevel"/>
    <w:tmpl w:val="291C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23706C"/>
    <w:multiLevelType w:val="multilevel"/>
    <w:tmpl w:val="92D45ADC"/>
    <w:styleLink w:val="Style2"/>
    <w:lvl w:ilvl="0">
      <w:start w:val="1"/>
      <w:numFmt w:val="decimal"/>
      <w:lvlText w:val="%1."/>
      <w:lvlJc w:val="left"/>
      <w:pPr>
        <w:ind w:left="360" w:hanging="360"/>
      </w:pPr>
      <w:rPr>
        <w:rFonts w:ascii="Calibri" w:hAnsi="Calibri" w:hint="default"/>
        <w:b/>
        <w:i w:val="0"/>
        <w:sz w:val="24"/>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38C32B5"/>
    <w:multiLevelType w:val="hybridMultilevel"/>
    <w:tmpl w:val="EDD0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F6444E"/>
    <w:multiLevelType w:val="hybridMultilevel"/>
    <w:tmpl w:val="A0F8F776"/>
    <w:lvl w:ilvl="0" w:tplc="AFF83F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DF644D"/>
    <w:multiLevelType w:val="multilevel"/>
    <w:tmpl w:val="584CB932"/>
    <w:styleLink w:val="1aetc"/>
    <w:lvl w:ilvl="0">
      <w:start w:val="1"/>
      <w:numFmt w:val="decimal"/>
      <w:lvlText w:val="%1."/>
      <w:lvlJc w:val="left"/>
      <w:pPr>
        <w:ind w:left="360" w:hanging="360"/>
      </w:pPr>
      <w:rPr>
        <w:rFonts w:asciiTheme="minorHAnsi" w:hAnsiTheme="minorHAnsi" w:hint="default"/>
        <w:b/>
        <w:sz w:val="24"/>
      </w:rPr>
    </w:lvl>
    <w:lvl w:ilvl="1">
      <w:start w:val="1"/>
      <w:numFmt w:val="lowerLetter"/>
      <w:lvlText w:val="%1.%2)"/>
      <w:lvlJc w:val="left"/>
      <w:pPr>
        <w:ind w:left="720" w:hanging="360"/>
      </w:pPr>
      <w:rPr>
        <w:rFonts w:asciiTheme="minorHAnsi" w:hAnsiTheme="minorHAnsi"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2447A2A"/>
    <w:multiLevelType w:val="hybridMultilevel"/>
    <w:tmpl w:val="3E6623EA"/>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4"/>
  </w:num>
  <w:num w:numId="3">
    <w:abstractNumId w:val="8"/>
  </w:num>
  <w:num w:numId="4">
    <w:abstractNumId w:val="3"/>
  </w:num>
  <w:num w:numId="5">
    <w:abstractNumId w:val="6"/>
  </w:num>
  <w:num w:numId="6">
    <w:abstractNumId w:val="1"/>
  </w:num>
  <w:num w:numId="7">
    <w:abstractNumId w:val="0"/>
  </w:num>
  <w:num w:numId="8">
    <w:abstractNumId w:val="10"/>
  </w:num>
  <w:num w:numId="9">
    <w:abstractNumId w:val="7"/>
  </w:num>
  <w:num w:numId="10">
    <w:abstractNumId w:val="5"/>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94C"/>
    <w:rsid w:val="00002263"/>
    <w:rsid w:val="00013C1F"/>
    <w:rsid w:val="00014778"/>
    <w:rsid w:val="00015329"/>
    <w:rsid w:val="00023721"/>
    <w:rsid w:val="00044E8F"/>
    <w:rsid w:val="00045425"/>
    <w:rsid w:val="000462A6"/>
    <w:rsid w:val="000551B7"/>
    <w:rsid w:val="00055BAA"/>
    <w:rsid w:val="000618AF"/>
    <w:rsid w:val="00064206"/>
    <w:rsid w:val="00066A78"/>
    <w:rsid w:val="00070F09"/>
    <w:rsid w:val="0007263A"/>
    <w:rsid w:val="000737B8"/>
    <w:rsid w:val="00074BF4"/>
    <w:rsid w:val="00081210"/>
    <w:rsid w:val="0008294C"/>
    <w:rsid w:val="00085BA5"/>
    <w:rsid w:val="00087049"/>
    <w:rsid w:val="000969CC"/>
    <w:rsid w:val="00097804"/>
    <w:rsid w:val="00097CBA"/>
    <w:rsid w:val="000A4DA9"/>
    <w:rsid w:val="000A5540"/>
    <w:rsid w:val="000A6753"/>
    <w:rsid w:val="000A68F3"/>
    <w:rsid w:val="000A6CED"/>
    <w:rsid w:val="000A7730"/>
    <w:rsid w:val="000B1575"/>
    <w:rsid w:val="000B7756"/>
    <w:rsid w:val="000C3540"/>
    <w:rsid w:val="000C3E3C"/>
    <w:rsid w:val="000D0A70"/>
    <w:rsid w:val="000D172C"/>
    <w:rsid w:val="000D1CE4"/>
    <w:rsid w:val="000D1F5F"/>
    <w:rsid w:val="000D349C"/>
    <w:rsid w:val="000D41D2"/>
    <w:rsid w:val="000D425D"/>
    <w:rsid w:val="000D497A"/>
    <w:rsid w:val="000D7345"/>
    <w:rsid w:val="000E0A71"/>
    <w:rsid w:val="000E14CE"/>
    <w:rsid w:val="000E3318"/>
    <w:rsid w:val="000E3C00"/>
    <w:rsid w:val="000E5F48"/>
    <w:rsid w:val="000F182B"/>
    <w:rsid w:val="000F239A"/>
    <w:rsid w:val="000F5572"/>
    <w:rsid w:val="000F597E"/>
    <w:rsid w:val="0010612A"/>
    <w:rsid w:val="00121099"/>
    <w:rsid w:val="00121C30"/>
    <w:rsid w:val="00124341"/>
    <w:rsid w:val="00133839"/>
    <w:rsid w:val="00143990"/>
    <w:rsid w:val="001452A7"/>
    <w:rsid w:val="001504A3"/>
    <w:rsid w:val="00152228"/>
    <w:rsid w:val="001530E9"/>
    <w:rsid w:val="00153807"/>
    <w:rsid w:val="00154821"/>
    <w:rsid w:val="00161476"/>
    <w:rsid w:val="00166F10"/>
    <w:rsid w:val="00167D89"/>
    <w:rsid w:val="00170DC6"/>
    <w:rsid w:val="001741FE"/>
    <w:rsid w:val="00176C9E"/>
    <w:rsid w:val="001918DF"/>
    <w:rsid w:val="001941D6"/>
    <w:rsid w:val="001A233B"/>
    <w:rsid w:val="001B1713"/>
    <w:rsid w:val="001B3397"/>
    <w:rsid w:val="001B6FD7"/>
    <w:rsid w:val="001C48FF"/>
    <w:rsid w:val="001C5D69"/>
    <w:rsid w:val="001D037F"/>
    <w:rsid w:val="001E0DA6"/>
    <w:rsid w:val="001E4260"/>
    <w:rsid w:val="001E78A1"/>
    <w:rsid w:val="001F321B"/>
    <w:rsid w:val="001F3DC1"/>
    <w:rsid w:val="001F6278"/>
    <w:rsid w:val="002107D0"/>
    <w:rsid w:val="00211E32"/>
    <w:rsid w:val="0022359F"/>
    <w:rsid w:val="00231D03"/>
    <w:rsid w:val="002429DA"/>
    <w:rsid w:val="00242FEB"/>
    <w:rsid w:val="00243482"/>
    <w:rsid w:val="00243C97"/>
    <w:rsid w:val="0024757B"/>
    <w:rsid w:val="00247FBC"/>
    <w:rsid w:val="0025148D"/>
    <w:rsid w:val="00255E06"/>
    <w:rsid w:val="00261D90"/>
    <w:rsid w:val="00262A45"/>
    <w:rsid w:val="00263B21"/>
    <w:rsid w:val="0026456C"/>
    <w:rsid w:val="002674F7"/>
    <w:rsid w:val="002714F6"/>
    <w:rsid w:val="00272531"/>
    <w:rsid w:val="00272591"/>
    <w:rsid w:val="00273495"/>
    <w:rsid w:val="0027440A"/>
    <w:rsid w:val="00275BAD"/>
    <w:rsid w:val="00276D44"/>
    <w:rsid w:val="0027786B"/>
    <w:rsid w:val="002824F1"/>
    <w:rsid w:val="002849A1"/>
    <w:rsid w:val="0028533B"/>
    <w:rsid w:val="00287205"/>
    <w:rsid w:val="00287C7C"/>
    <w:rsid w:val="00294D79"/>
    <w:rsid w:val="002A5C9E"/>
    <w:rsid w:val="002B2C2F"/>
    <w:rsid w:val="002C53C3"/>
    <w:rsid w:val="002C5D3F"/>
    <w:rsid w:val="002D1DE7"/>
    <w:rsid w:val="002D27B6"/>
    <w:rsid w:val="002D385F"/>
    <w:rsid w:val="002D63EA"/>
    <w:rsid w:val="002D745A"/>
    <w:rsid w:val="002E5119"/>
    <w:rsid w:val="002F17F5"/>
    <w:rsid w:val="002F2980"/>
    <w:rsid w:val="002F31C5"/>
    <w:rsid w:val="002F462E"/>
    <w:rsid w:val="002F46F8"/>
    <w:rsid w:val="002F4864"/>
    <w:rsid w:val="002F78E6"/>
    <w:rsid w:val="00300123"/>
    <w:rsid w:val="00300E00"/>
    <w:rsid w:val="00301343"/>
    <w:rsid w:val="00306393"/>
    <w:rsid w:val="003109E4"/>
    <w:rsid w:val="00312B7E"/>
    <w:rsid w:val="003136BE"/>
    <w:rsid w:val="00315373"/>
    <w:rsid w:val="00316140"/>
    <w:rsid w:val="003162B3"/>
    <w:rsid w:val="00317511"/>
    <w:rsid w:val="00321603"/>
    <w:rsid w:val="00324236"/>
    <w:rsid w:val="00326953"/>
    <w:rsid w:val="00332A68"/>
    <w:rsid w:val="0033387F"/>
    <w:rsid w:val="00334936"/>
    <w:rsid w:val="00334F2A"/>
    <w:rsid w:val="00341F20"/>
    <w:rsid w:val="0034389E"/>
    <w:rsid w:val="003453EE"/>
    <w:rsid w:val="003465CD"/>
    <w:rsid w:val="00346BC4"/>
    <w:rsid w:val="00346D28"/>
    <w:rsid w:val="00350EFA"/>
    <w:rsid w:val="00355A02"/>
    <w:rsid w:val="003671D9"/>
    <w:rsid w:val="00371D57"/>
    <w:rsid w:val="00372BF2"/>
    <w:rsid w:val="003756E9"/>
    <w:rsid w:val="00386F48"/>
    <w:rsid w:val="003876A7"/>
    <w:rsid w:val="00393598"/>
    <w:rsid w:val="003A16CA"/>
    <w:rsid w:val="003A7F3A"/>
    <w:rsid w:val="003B16B8"/>
    <w:rsid w:val="003B28B0"/>
    <w:rsid w:val="003B5A6A"/>
    <w:rsid w:val="003C0A05"/>
    <w:rsid w:val="003D45E8"/>
    <w:rsid w:val="003D483C"/>
    <w:rsid w:val="003E258B"/>
    <w:rsid w:val="003E4AFD"/>
    <w:rsid w:val="003F62E5"/>
    <w:rsid w:val="004050C1"/>
    <w:rsid w:val="00406BBB"/>
    <w:rsid w:val="00410771"/>
    <w:rsid w:val="00414698"/>
    <w:rsid w:val="0041718C"/>
    <w:rsid w:val="0042023B"/>
    <w:rsid w:val="004211AE"/>
    <w:rsid w:val="00422BC2"/>
    <w:rsid w:val="00430FE7"/>
    <w:rsid w:val="004365C2"/>
    <w:rsid w:val="00436ACD"/>
    <w:rsid w:val="00436ED6"/>
    <w:rsid w:val="00440AA7"/>
    <w:rsid w:val="004429A5"/>
    <w:rsid w:val="00443137"/>
    <w:rsid w:val="004536B3"/>
    <w:rsid w:val="00454179"/>
    <w:rsid w:val="004547D8"/>
    <w:rsid w:val="0045759F"/>
    <w:rsid w:val="00457C79"/>
    <w:rsid w:val="0046773F"/>
    <w:rsid w:val="004719C5"/>
    <w:rsid w:val="00472464"/>
    <w:rsid w:val="00472EE0"/>
    <w:rsid w:val="00473139"/>
    <w:rsid w:val="0047425C"/>
    <w:rsid w:val="00484B78"/>
    <w:rsid w:val="00486D6E"/>
    <w:rsid w:val="004919D2"/>
    <w:rsid w:val="00496E1C"/>
    <w:rsid w:val="004A75FC"/>
    <w:rsid w:val="004B7086"/>
    <w:rsid w:val="004D1547"/>
    <w:rsid w:val="004D2F21"/>
    <w:rsid w:val="004D6D37"/>
    <w:rsid w:val="004D6EA7"/>
    <w:rsid w:val="004D7738"/>
    <w:rsid w:val="004E0381"/>
    <w:rsid w:val="004E38C3"/>
    <w:rsid w:val="004E5B90"/>
    <w:rsid w:val="004F20F2"/>
    <w:rsid w:val="004F4D0E"/>
    <w:rsid w:val="005009C4"/>
    <w:rsid w:val="00501B59"/>
    <w:rsid w:val="00502130"/>
    <w:rsid w:val="0050527A"/>
    <w:rsid w:val="005055C4"/>
    <w:rsid w:val="00510FC2"/>
    <w:rsid w:val="00515EC6"/>
    <w:rsid w:val="0052041C"/>
    <w:rsid w:val="00526F2C"/>
    <w:rsid w:val="005273D2"/>
    <w:rsid w:val="00534B70"/>
    <w:rsid w:val="00535B40"/>
    <w:rsid w:val="005373F7"/>
    <w:rsid w:val="005454E1"/>
    <w:rsid w:val="0054612E"/>
    <w:rsid w:val="0054644A"/>
    <w:rsid w:val="005513C0"/>
    <w:rsid w:val="00555400"/>
    <w:rsid w:val="00562338"/>
    <w:rsid w:val="005656EC"/>
    <w:rsid w:val="005664ED"/>
    <w:rsid w:val="00572CED"/>
    <w:rsid w:val="00576260"/>
    <w:rsid w:val="005826EE"/>
    <w:rsid w:val="0058539B"/>
    <w:rsid w:val="005857B5"/>
    <w:rsid w:val="00586269"/>
    <w:rsid w:val="00586EF7"/>
    <w:rsid w:val="005939B6"/>
    <w:rsid w:val="00594AC9"/>
    <w:rsid w:val="005A0419"/>
    <w:rsid w:val="005A10BD"/>
    <w:rsid w:val="005B0731"/>
    <w:rsid w:val="005B277B"/>
    <w:rsid w:val="005B535C"/>
    <w:rsid w:val="005B6D44"/>
    <w:rsid w:val="005C5A2F"/>
    <w:rsid w:val="005C6571"/>
    <w:rsid w:val="005C7CC0"/>
    <w:rsid w:val="005C7E20"/>
    <w:rsid w:val="005D13F2"/>
    <w:rsid w:val="005D1E3E"/>
    <w:rsid w:val="005D2C76"/>
    <w:rsid w:val="005E0961"/>
    <w:rsid w:val="005E17B6"/>
    <w:rsid w:val="005E1CDB"/>
    <w:rsid w:val="005E239C"/>
    <w:rsid w:val="005E42DB"/>
    <w:rsid w:val="005F0525"/>
    <w:rsid w:val="005F39EE"/>
    <w:rsid w:val="005F6116"/>
    <w:rsid w:val="00614A9E"/>
    <w:rsid w:val="006201F9"/>
    <w:rsid w:val="00620241"/>
    <w:rsid w:val="00621C58"/>
    <w:rsid w:val="006263BA"/>
    <w:rsid w:val="0063071C"/>
    <w:rsid w:val="00635290"/>
    <w:rsid w:val="006377E2"/>
    <w:rsid w:val="0064377C"/>
    <w:rsid w:val="00644782"/>
    <w:rsid w:val="00645C9F"/>
    <w:rsid w:val="00646416"/>
    <w:rsid w:val="00650CD4"/>
    <w:rsid w:val="00653CD3"/>
    <w:rsid w:val="00656B63"/>
    <w:rsid w:val="00675769"/>
    <w:rsid w:val="00676F44"/>
    <w:rsid w:val="0068250F"/>
    <w:rsid w:val="006865F8"/>
    <w:rsid w:val="00686CFC"/>
    <w:rsid w:val="0069003B"/>
    <w:rsid w:val="006A080C"/>
    <w:rsid w:val="006A1AC7"/>
    <w:rsid w:val="006A4742"/>
    <w:rsid w:val="006A59C9"/>
    <w:rsid w:val="006A5AFF"/>
    <w:rsid w:val="006B1EA7"/>
    <w:rsid w:val="006C3E5A"/>
    <w:rsid w:val="006C6B75"/>
    <w:rsid w:val="006C7BD0"/>
    <w:rsid w:val="006D1970"/>
    <w:rsid w:val="006D50E0"/>
    <w:rsid w:val="006D674C"/>
    <w:rsid w:val="006E2BC3"/>
    <w:rsid w:val="006E47C9"/>
    <w:rsid w:val="006E747A"/>
    <w:rsid w:val="006F1CC4"/>
    <w:rsid w:val="006F53D8"/>
    <w:rsid w:val="006F5B2F"/>
    <w:rsid w:val="006F6F17"/>
    <w:rsid w:val="00704687"/>
    <w:rsid w:val="0070537D"/>
    <w:rsid w:val="00717E60"/>
    <w:rsid w:val="007220FE"/>
    <w:rsid w:val="00725066"/>
    <w:rsid w:val="007262F6"/>
    <w:rsid w:val="00726ED1"/>
    <w:rsid w:val="007319FA"/>
    <w:rsid w:val="00733E8A"/>
    <w:rsid w:val="0073528A"/>
    <w:rsid w:val="0074032F"/>
    <w:rsid w:val="007534D8"/>
    <w:rsid w:val="00757A8E"/>
    <w:rsid w:val="007658C5"/>
    <w:rsid w:val="00767E44"/>
    <w:rsid w:val="00775D08"/>
    <w:rsid w:val="00777D4E"/>
    <w:rsid w:val="00784704"/>
    <w:rsid w:val="00784C0E"/>
    <w:rsid w:val="00787D92"/>
    <w:rsid w:val="00790718"/>
    <w:rsid w:val="00796748"/>
    <w:rsid w:val="007A0E29"/>
    <w:rsid w:val="007B1E25"/>
    <w:rsid w:val="007D0721"/>
    <w:rsid w:val="007D52AB"/>
    <w:rsid w:val="007D726A"/>
    <w:rsid w:val="007E4CE9"/>
    <w:rsid w:val="007E534D"/>
    <w:rsid w:val="007F3382"/>
    <w:rsid w:val="007F65C2"/>
    <w:rsid w:val="008103B6"/>
    <w:rsid w:val="0081102F"/>
    <w:rsid w:val="00812710"/>
    <w:rsid w:val="008224F1"/>
    <w:rsid w:val="00822D28"/>
    <w:rsid w:val="008252AE"/>
    <w:rsid w:val="00825CC5"/>
    <w:rsid w:val="00827897"/>
    <w:rsid w:val="00827D48"/>
    <w:rsid w:val="00832007"/>
    <w:rsid w:val="00832A98"/>
    <w:rsid w:val="00835F0C"/>
    <w:rsid w:val="008478BF"/>
    <w:rsid w:val="0085135C"/>
    <w:rsid w:val="00851E23"/>
    <w:rsid w:val="0085422B"/>
    <w:rsid w:val="00854A93"/>
    <w:rsid w:val="008658E1"/>
    <w:rsid w:val="00865D09"/>
    <w:rsid w:val="00867099"/>
    <w:rsid w:val="0087657E"/>
    <w:rsid w:val="00882155"/>
    <w:rsid w:val="00882F0E"/>
    <w:rsid w:val="00884487"/>
    <w:rsid w:val="00891F6E"/>
    <w:rsid w:val="008934F6"/>
    <w:rsid w:val="00897901"/>
    <w:rsid w:val="008B7771"/>
    <w:rsid w:val="008C26EC"/>
    <w:rsid w:val="008C3178"/>
    <w:rsid w:val="008D4713"/>
    <w:rsid w:val="008E16A9"/>
    <w:rsid w:val="008E3B4B"/>
    <w:rsid w:val="008E73FF"/>
    <w:rsid w:val="008F036A"/>
    <w:rsid w:val="00904E8F"/>
    <w:rsid w:val="00923228"/>
    <w:rsid w:val="00925059"/>
    <w:rsid w:val="00932DC2"/>
    <w:rsid w:val="009369D4"/>
    <w:rsid w:val="00940E26"/>
    <w:rsid w:val="00943386"/>
    <w:rsid w:val="0094515D"/>
    <w:rsid w:val="009460AB"/>
    <w:rsid w:val="0095134C"/>
    <w:rsid w:val="00955AD5"/>
    <w:rsid w:val="00963035"/>
    <w:rsid w:val="00970256"/>
    <w:rsid w:val="009707EA"/>
    <w:rsid w:val="00971A00"/>
    <w:rsid w:val="009753DB"/>
    <w:rsid w:val="00975CFB"/>
    <w:rsid w:val="009807EA"/>
    <w:rsid w:val="0099002A"/>
    <w:rsid w:val="009909AE"/>
    <w:rsid w:val="00994E84"/>
    <w:rsid w:val="009B77E0"/>
    <w:rsid w:val="009C5050"/>
    <w:rsid w:val="009C7023"/>
    <w:rsid w:val="009D26F3"/>
    <w:rsid w:val="009D2CD7"/>
    <w:rsid w:val="009D2E80"/>
    <w:rsid w:val="009D40A7"/>
    <w:rsid w:val="009D55A9"/>
    <w:rsid w:val="009E1800"/>
    <w:rsid w:val="009E56A5"/>
    <w:rsid w:val="009F1F32"/>
    <w:rsid w:val="009F7C5C"/>
    <w:rsid w:val="00A00F74"/>
    <w:rsid w:val="00A03395"/>
    <w:rsid w:val="00A04DF9"/>
    <w:rsid w:val="00A05304"/>
    <w:rsid w:val="00A13979"/>
    <w:rsid w:val="00A1752C"/>
    <w:rsid w:val="00A17C20"/>
    <w:rsid w:val="00A23D1D"/>
    <w:rsid w:val="00A34543"/>
    <w:rsid w:val="00A445C4"/>
    <w:rsid w:val="00A454A3"/>
    <w:rsid w:val="00A475A4"/>
    <w:rsid w:val="00A47D8D"/>
    <w:rsid w:val="00A620E6"/>
    <w:rsid w:val="00A6267C"/>
    <w:rsid w:val="00A64A74"/>
    <w:rsid w:val="00A65A50"/>
    <w:rsid w:val="00A71334"/>
    <w:rsid w:val="00A72BC3"/>
    <w:rsid w:val="00A733B3"/>
    <w:rsid w:val="00A73456"/>
    <w:rsid w:val="00A746D6"/>
    <w:rsid w:val="00A8135B"/>
    <w:rsid w:val="00A9097D"/>
    <w:rsid w:val="00A90982"/>
    <w:rsid w:val="00A9108F"/>
    <w:rsid w:val="00AA1AD5"/>
    <w:rsid w:val="00AA50ED"/>
    <w:rsid w:val="00AA5D26"/>
    <w:rsid w:val="00AA7D42"/>
    <w:rsid w:val="00AB1E0C"/>
    <w:rsid w:val="00AC6E2D"/>
    <w:rsid w:val="00AC7691"/>
    <w:rsid w:val="00AD2318"/>
    <w:rsid w:val="00AD241C"/>
    <w:rsid w:val="00AD4BB0"/>
    <w:rsid w:val="00AD7A86"/>
    <w:rsid w:val="00AE7223"/>
    <w:rsid w:val="00AF2913"/>
    <w:rsid w:val="00AF410A"/>
    <w:rsid w:val="00AF4B9F"/>
    <w:rsid w:val="00B00DB2"/>
    <w:rsid w:val="00B00E6D"/>
    <w:rsid w:val="00B06AF0"/>
    <w:rsid w:val="00B071CD"/>
    <w:rsid w:val="00B13142"/>
    <w:rsid w:val="00B14083"/>
    <w:rsid w:val="00B14B01"/>
    <w:rsid w:val="00B16092"/>
    <w:rsid w:val="00B23BFF"/>
    <w:rsid w:val="00B2496D"/>
    <w:rsid w:val="00B4168D"/>
    <w:rsid w:val="00B44299"/>
    <w:rsid w:val="00B443B8"/>
    <w:rsid w:val="00B44B0B"/>
    <w:rsid w:val="00B5207F"/>
    <w:rsid w:val="00B53A06"/>
    <w:rsid w:val="00B542DB"/>
    <w:rsid w:val="00B54E4B"/>
    <w:rsid w:val="00B5607E"/>
    <w:rsid w:val="00B625C5"/>
    <w:rsid w:val="00B651F2"/>
    <w:rsid w:val="00B65F01"/>
    <w:rsid w:val="00B662B1"/>
    <w:rsid w:val="00B66DF8"/>
    <w:rsid w:val="00B702CF"/>
    <w:rsid w:val="00B7134A"/>
    <w:rsid w:val="00B808B4"/>
    <w:rsid w:val="00B80EE1"/>
    <w:rsid w:val="00B83278"/>
    <w:rsid w:val="00B84D28"/>
    <w:rsid w:val="00B86225"/>
    <w:rsid w:val="00B93DEF"/>
    <w:rsid w:val="00B93F14"/>
    <w:rsid w:val="00B947D2"/>
    <w:rsid w:val="00B96323"/>
    <w:rsid w:val="00BA0379"/>
    <w:rsid w:val="00BA1714"/>
    <w:rsid w:val="00BA2078"/>
    <w:rsid w:val="00BA51A6"/>
    <w:rsid w:val="00BA7236"/>
    <w:rsid w:val="00BB1C1C"/>
    <w:rsid w:val="00BB3D83"/>
    <w:rsid w:val="00BB41B0"/>
    <w:rsid w:val="00BC21A0"/>
    <w:rsid w:val="00BD0781"/>
    <w:rsid w:val="00BD26A1"/>
    <w:rsid w:val="00BD2B62"/>
    <w:rsid w:val="00BE280F"/>
    <w:rsid w:val="00BF0174"/>
    <w:rsid w:val="00BF6332"/>
    <w:rsid w:val="00C03343"/>
    <w:rsid w:val="00C047AF"/>
    <w:rsid w:val="00C06046"/>
    <w:rsid w:val="00C10985"/>
    <w:rsid w:val="00C12452"/>
    <w:rsid w:val="00C129B8"/>
    <w:rsid w:val="00C203CD"/>
    <w:rsid w:val="00C23AA7"/>
    <w:rsid w:val="00C24D2C"/>
    <w:rsid w:val="00C31779"/>
    <w:rsid w:val="00C41960"/>
    <w:rsid w:val="00C53973"/>
    <w:rsid w:val="00C556A8"/>
    <w:rsid w:val="00C56613"/>
    <w:rsid w:val="00C56FBE"/>
    <w:rsid w:val="00C76DE3"/>
    <w:rsid w:val="00C8408C"/>
    <w:rsid w:val="00C85073"/>
    <w:rsid w:val="00C905C8"/>
    <w:rsid w:val="00C9068E"/>
    <w:rsid w:val="00C913D7"/>
    <w:rsid w:val="00C91AFA"/>
    <w:rsid w:val="00C960BA"/>
    <w:rsid w:val="00C96F05"/>
    <w:rsid w:val="00C97570"/>
    <w:rsid w:val="00CB00FD"/>
    <w:rsid w:val="00CB03FF"/>
    <w:rsid w:val="00CB0F3C"/>
    <w:rsid w:val="00CB13B5"/>
    <w:rsid w:val="00CB7E48"/>
    <w:rsid w:val="00CD146B"/>
    <w:rsid w:val="00CD20E3"/>
    <w:rsid w:val="00CD21F6"/>
    <w:rsid w:val="00CD3ABF"/>
    <w:rsid w:val="00CD46DE"/>
    <w:rsid w:val="00CD752D"/>
    <w:rsid w:val="00CE3E45"/>
    <w:rsid w:val="00CE5D69"/>
    <w:rsid w:val="00CE671F"/>
    <w:rsid w:val="00CF2EE6"/>
    <w:rsid w:val="00D00418"/>
    <w:rsid w:val="00D11841"/>
    <w:rsid w:val="00D13FBC"/>
    <w:rsid w:val="00D157AA"/>
    <w:rsid w:val="00D220F0"/>
    <w:rsid w:val="00D23FF1"/>
    <w:rsid w:val="00D27BB7"/>
    <w:rsid w:val="00D30C4B"/>
    <w:rsid w:val="00D3470C"/>
    <w:rsid w:val="00D3507F"/>
    <w:rsid w:val="00D3580C"/>
    <w:rsid w:val="00D43EDD"/>
    <w:rsid w:val="00D46B45"/>
    <w:rsid w:val="00D4779D"/>
    <w:rsid w:val="00D5646C"/>
    <w:rsid w:val="00D60D0C"/>
    <w:rsid w:val="00D62829"/>
    <w:rsid w:val="00D91641"/>
    <w:rsid w:val="00D917A0"/>
    <w:rsid w:val="00D9233A"/>
    <w:rsid w:val="00D96F15"/>
    <w:rsid w:val="00DA234D"/>
    <w:rsid w:val="00DA3BEE"/>
    <w:rsid w:val="00DA4205"/>
    <w:rsid w:val="00DA7A89"/>
    <w:rsid w:val="00DB5575"/>
    <w:rsid w:val="00DB58C4"/>
    <w:rsid w:val="00DC0EFA"/>
    <w:rsid w:val="00DC4121"/>
    <w:rsid w:val="00DC58A8"/>
    <w:rsid w:val="00DC6402"/>
    <w:rsid w:val="00DC71A7"/>
    <w:rsid w:val="00DD02FC"/>
    <w:rsid w:val="00DD462A"/>
    <w:rsid w:val="00DF067C"/>
    <w:rsid w:val="00DF3326"/>
    <w:rsid w:val="00DF56BA"/>
    <w:rsid w:val="00DF6F9B"/>
    <w:rsid w:val="00DF706C"/>
    <w:rsid w:val="00E03791"/>
    <w:rsid w:val="00E04622"/>
    <w:rsid w:val="00E12BD4"/>
    <w:rsid w:val="00E1706D"/>
    <w:rsid w:val="00E26436"/>
    <w:rsid w:val="00E31179"/>
    <w:rsid w:val="00E311EE"/>
    <w:rsid w:val="00E3773B"/>
    <w:rsid w:val="00E43D83"/>
    <w:rsid w:val="00E44F29"/>
    <w:rsid w:val="00E51944"/>
    <w:rsid w:val="00E524F1"/>
    <w:rsid w:val="00E540B8"/>
    <w:rsid w:val="00E56DE3"/>
    <w:rsid w:val="00E60EB1"/>
    <w:rsid w:val="00E71A5E"/>
    <w:rsid w:val="00E72CE6"/>
    <w:rsid w:val="00E740C9"/>
    <w:rsid w:val="00E82285"/>
    <w:rsid w:val="00E822C9"/>
    <w:rsid w:val="00E923CD"/>
    <w:rsid w:val="00EA0951"/>
    <w:rsid w:val="00EA1258"/>
    <w:rsid w:val="00EA4DFE"/>
    <w:rsid w:val="00EA5D35"/>
    <w:rsid w:val="00EA7D86"/>
    <w:rsid w:val="00EB0281"/>
    <w:rsid w:val="00EB26CB"/>
    <w:rsid w:val="00EB4679"/>
    <w:rsid w:val="00EC0618"/>
    <w:rsid w:val="00EC2B0A"/>
    <w:rsid w:val="00EC370B"/>
    <w:rsid w:val="00EC377C"/>
    <w:rsid w:val="00EC3840"/>
    <w:rsid w:val="00EC52CC"/>
    <w:rsid w:val="00EC689A"/>
    <w:rsid w:val="00EF3430"/>
    <w:rsid w:val="00EF661D"/>
    <w:rsid w:val="00F03BB0"/>
    <w:rsid w:val="00F050F0"/>
    <w:rsid w:val="00F074CB"/>
    <w:rsid w:val="00F133CF"/>
    <w:rsid w:val="00F15F2B"/>
    <w:rsid w:val="00F1611A"/>
    <w:rsid w:val="00F23704"/>
    <w:rsid w:val="00F25F10"/>
    <w:rsid w:val="00F26DE8"/>
    <w:rsid w:val="00F27077"/>
    <w:rsid w:val="00F305B6"/>
    <w:rsid w:val="00F35F3D"/>
    <w:rsid w:val="00F47EAD"/>
    <w:rsid w:val="00F511C3"/>
    <w:rsid w:val="00F52007"/>
    <w:rsid w:val="00F5227C"/>
    <w:rsid w:val="00F54D95"/>
    <w:rsid w:val="00F566D2"/>
    <w:rsid w:val="00F6000B"/>
    <w:rsid w:val="00F622CB"/>
    <w:rsid w:val="00F62B04"/>
    <w:rsid w:val="00F6332D"/>
    <w:rsid w:val="00F66EB1"/>
    <w:rsid w:val="00F67A90"/>
    <w:rsid w:val="00F70045"/>
    <w:rsid w:val="00F7025F"/>
    <w:rsid w:val="00F70B1D"/>
    <w:rsid w:val="00F70E42"/>
    <w:rsid w:val="00F745D7"/>
    <w:rsid w:val="00F74617"/>
    <w:rsid w:val="00F76217"/>
    <w:rsid w:val="00F802E8"/>
    <w:rsid w:val="00F84477"/>
    <w:rsid w:val="00F844DA"/>
    <w:rsid w:val="00F87238"/>
    <w:rsid w:val="00F87FDC"/>
    <w:rsid w:val="00F900B5"/>
    <w:rsid w:val="00F9395A"/>
    <w:rsid w:val="00F94AD2"/>
    <w:rsid w:val="00FA09FF"/>
    <w:rsid w:val="00FA41CA"/>
    <w:rsid w:val="00FA5A0F"/>
    <w:rsid w:val="00FA668C"/>
    <w:rsid w:val="00FA69E7"/>
    <w:rsid w:val="00FA7E86"/>
    <w:rsid w:val="00FB3774"/>
    <w:rsid w:val="00FB77F3"/>
    <w:rsid w:val="00FC089B"/>
    <w:rsid w:val="00FC5D21"/>
    <w:rsid w:val="00FC77DD"/>
    <w:rsid w:val="00FD1177"/>
    <w:rsid w:val="00FD434A"/>
    <w:rsid w:val="00FD4699"/>
    <w:rsid w:val="00FD4AF9"/>
    <w:rsid w:val="00FD5AE5"/>
    <w:rsid w:val="00FE53C3"/>
    <w:rsid w:val="00FE7CD9"/>
    <w:rsid w:val="00FF029C"/>
    <w:rsid w:val="00FF1E4B"/>
    <w:rsid w:val="00FF6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83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94C"/>
    <w:pPr>
      <w:ind w:left="720"/>
      <w:contextualSpacing/>
    </w:pPr>
  </w:style>
  <w:style w:type="paragraph" w:styleId="BalloonText">
    <w:name w:val="Balloon Text"/>
    <w:basedOn w:val="Normal"/>
    <w:link w:val="BalloonTextChar"/>
    <w:uiPriority w:val="99"/>
    <w:semiHidden/>
    <w:unhideWhenUsed/>
    <w:rsid w:val="00AA7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42"/>
    <w:rPr>
      <w:rFonts w:ascii="Tahoma" w:hAnsi="Tahoma" w:cs="Tahoma"/>
      <w:sz w:val="16"/>
      <w:szCs w:val="16"/>
    </w:rPr>
  </w:style>
  <w:style w:type="table" w:styleId="TableGrid">
    <w:name w:val="Table Grid"/>
    <w:basedOn w:val="TableNormal"/>
    <w:uiPriority w:val="59"/>
    <w:rsid w:val="00566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next w:val="Normal"/>
    <w:rsid w:val="005826EE"/>
    <w:pPr>
      <w:keepNext/>
      <w:spacing w:before="100" w:after="100" w:line="240" w:lineRule="auto"/>
      <w:outlineLvl w:val="3"/>
    </w:pPr>
    <w:rPr>
      <w:rFonts w:ascii="Times New Roman" w:eastAsia="Times New Roman" w:hAnsi="Times New Roman" w:cs="Times New Roman"/>
      <w:b/>
      <w:snapToGrid w:val="0"/>
      <w:sz w:val="28"/>
      <w:szCs w:val="20"/>
    </w:rPr>
  </w:style>
  <w:style w:type="paragraph" w:styleId="FootnoteText">
    <w:name w:val="footnote text"/>
    <w:basedOn w:val="Normal"/>
    <w:link w:val="FootnoteTextChar"/>
    <w:semiHidden/>
    <w:rsid w:val="001614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61476"/>
    <w:rPr>
      <w:rFonts w:ascii="Times New Roman" w:eastAsia="Times New Roman" w:hAnsi="Times New Roman" w:cs="Times New Roman"/>
      <w:sz w:val="20"/>
      <w:szCs w:val="20"/>
    </w:rPr>
  </w:style>
  <w:style w:type="character" w:styleId="FootnoteReference">
    <w:name w:val="footnote reference"/>
    <w:basedOn w:val="DefaultParagraphFont"/>
    <w:semiHidden/>
    <w:rsid w:val="00161476"/>
    <w:rPr>
      <w:vertAlign w:val="superscript"/>
    </w:rPr>
  </w:style>
  <w:style w:type="paragraph" w:styleId="EndnoteText">
    <w:name w:val="endnote text"/>
    <w:basedOn w:val="Normal"/>
    <w:link w:val="EndnoteTextChar"/>
    <w:uiPriority w:val="99"/>
    <w:semiHidden/>
    <w:unhideWhenUsed/>
    <w:rsid w:val="00BB1C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1C1C"/>
    <w:rPr>
      <w:sz w:val="20"/>
      <w:szCs w:val="20"/>
    </w:rPr>
  </w:style>
  <w:style w:type="character" w:styleId="EndnoteReference">
    <w:name w:val="endnote reference"/>
    <w:basedOn w:val="DefaultParagraphFont"/>
    <w:uiPriority w:val="99"/>
    <w:semiHidden/>
    <w:unhideWhenUsed/>
    <w:rsid w:val="00BB1C1C"/>
    <w:rPr>
      <w:vertAlign w:val="superscript"/>
    </w:rPr>
  </w:style>
  <w:style w:type="paragraph" w:styleId="Header">
    <w:name w:val="header"/>
    <w:basedOn w:val="Normal"/>
    <w:link w:val="HeaderChar"/>
    <w:uiPriority w:val="99"/>
    <w:unhideWhenUsed/>
    <w:rsid w:val="00FD5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AE5"/>
  </w:style>
  <w:style w:type="paragraph" w:styleId="Footer">
    <w:name w:val="footer"/>
    <w:basedOn w:val="Normal"/>
    <w:link w:val="FooterChar"/>
    <w:uiPriority w:val="99"/>
    <w:unhideWhenUsed/>
    <w:rsid w:val="00FD5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AE5"/>
  </w:style>
  <w:style w:type="character" w:customStyle="1" w:styleId="legds2">
    <w:name w:val="legds2"/>
    <w:basedOn w:val="DefaultParagraphFont"/>
    <w:rsid w:val="00F67A90"/>
    <w:rPr>
      <w:vanish w:val="0"/>
      <w:webHidden w:val="0"/>
      <w:specVanish w:val="0"/>
    </w:rPr>
  </w:style>
  <w:style w:type="character" w:styleId="CommentReference">
    <w:name w:val="annotation reference"/>
    <w:basedOn w:val="DefaultParagraphFont"/>
    <w:uiPriority w:val="99"/>
    <w:semiHidden/>
    <w:unhideWhenUsed/>
    <w:rsid w:val="00326953"/>
    <w:rPr>
      <w:sz w:val="16"/>
      <w:szCs w:val="16"/>
    </w:rPr>
  </w:style>
  <w:style w:type="paragraph" w:styleId="CommentText">
    <w:name w:val="annotation text"/>
    <w:basedOn w:val="Normal"/>
    <w:link w:val="CommentTextChar"/>
    <w:uiPriority w:val="99"/>
    <w:unhideWhenUsed/>
    <w:rsid w:val="00326953"/>
    <w:pPr>
      <w:spacing w:line="240" w:lineRule="auto"/>
    </w:pPr>
    <w:rPr>
      <w:sz w:val="20"/>
      <w:szCs w:val="20"/>
    </w:rPr>
  </w:style>
  <w:style w:type="character" w:customStyle="1" w:styleId="CommentTextChar">
    <w:name w:val="Comment Text Char"/>
    <w:basedOn w:val="DefaultParagraphFont"/>
    <w:link w:val="CommentText"/>
    <w:uiPriority w:val="99"/>
    <w:rsid w:val="00326953"/>
    <w:rPr>
      <w:sz w:val="20"/>
      <w:szCs w:val="20"/>
    </w:rPr>
  </w:style>
  <w:style w:type="paragraph" w:styleId="CommentSubject">
    <w:name w:val="annotation subject"/>
    <w:basedOn w:val="CommentText"/>
    <w:next w:val="CommentText"/>
    <w:link w:val="CommentSubjectChar"/>
    <w:uiPriority w:val="99"/>
    <w:semiHidden/>
    <w:unhideWhenUsed/>
    <w:rsid w:val="00326953"/>
    <w:rPr>
      <w:b/>
      <w:bCs/>
    </w:rPr>
  </w:style>
  <w:style w:type="character" w:customStyle="1" w:styleId="CommentSubjectChar">
    <w:name w:val="Comment Subject Char"/>
    <w:basedOn w:val="CommentTextChar"/>
    <w:link w:val="CommentSubject"/>
    <w:uiPriority w:val="99"/>
    <w:semiHidden/>
    <w:rsid w:val="00326953"/>
    <w:rPr>
      <w:b/>
      <w:bCs/>
      <w:sz w:val="20"/>
      <w:szCs w:val="20"/>
    </w:rPr>
  </w:style>
  <w:style w:type="numbering" w:customStyle="1" w:styleId="Style1">
    <w:name w:val="Style1"/>
    <w:uiPriority w:val="99"/>
    <w:rsid w:val="005E17B6"/>
    <w:pPr>
      <w:numPr>
        <w:numId w:val="7"/>
      </w:numPr>
    </w:pPr>
  </w:style>
  <w:style w:type="numbering" w:customStyle="1" w:styleId="1aetc">
    <w:name w:val="1.a etc"/>
    <w:uiPriority w:val="99"/>
    <w:rsid w:val="00472EE0"/>
    <w:pPr>
      <w:numPr>
        <w:numId w:val="8"/>
      </w:numPr>
    </w:pPr>
  </w:style>
  <w:style w:type="numbering" w:customStyle="1" w:styleId="Style2">
    <w:name w:val="Style2"/>
    <w:uiPriority w:val="99"/>
    <w:rsid w:val="005F39EE"/>
    <w:pPr>
      <w:numPr>
        <w:numId w:val="9"/>
      </w:numPr>
    </w:pPr>
  </w:style>
  <w:style w:type="paragraph" w:styleId="ListNumber">
    <w:name w:val="List Number"/>
    <w:basedOn w:val="Normal"/>
    <w:uiPriority w:val="99"/>
    <w:unhideWhenUsed/>
    <w:rsid w:val="005F39EE"/>
    <w:pPr>
      <w:numPr>
        <w:numId w:val="10"/>
      </w:numPr>
      <w:contextualSpacing/>
    </w:pPr>
  </w:style>
  <w:style w:type="paragraph" w:styleId="ListNumber2">
    <w:name w:val="List Number 2"/>
    <w:basedOn w:val="Normal"/>
    <w:uiPriority w:val="99"/>
    <w:unhideWhenUsed/>
    <w:rsid w:val="005F39EE"/>
    <w:pPr>
      <w:numPr>
        <w:ilvl w:val="1"/>
        <w:numId w:val="10"/>
      </w:numPr>
      <w:contextualSpacing/>
    </w:pPr>
  </w:style>
  <w:style w:type="numbering" w:customStyle="1" w:styleId="1astyle">
    <w:name w:val="1.a style"/>
    <w:uiPriority w:val="99"/>
    <w:rsid w:val="005F39EE"/>
    <w:pPr>
      <w:numPr>
        <w:numId w:val="10"/>
      </w:numPr>
    </w:pPr>
  </w:style>
  <w:style w:type="character" w:styleId="PlaceholderText">
    <w:name w:val="Placeholder Text"/>
    <w:basedOn w:val="DefaultParagraphFont"/>
    <w:uiPriority w:val="99"/>
    <w:semiHidden/>
    <w:rsid w:val="00AD241C"/>
    <w:rPr>
      <w:color w:val="808080"/>
    </w:rPr>
  </w:style>
  <w:style w:type="paragraph" w:customStyle="1" w:styleId="xmsonormal">
    <w:name w:val="x_msonormal"/>
    <w:basedOn w:val="Normal"/>
    <w:rsid w:val="00854A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46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87863">
      <w:bodyDiv w:val="1"/>
      <w:marLeft w:val="0"/>
      <w:marRight w:val="0"/>
      <w:marTop w:val="0"/>
      <w:marBottom w:val="0"/>
      <w:divBdr>
        <w:top w:val="none" w:sz="0" w:space="0" w:color="auto"/>
        <w:left w:val="none" w:sz="0" w:space="0" w:color="auto"/>
        <w:bottom w:val="none" w:sz="0" w:space="0" w:color="auto"/>
        <w:right w:val="none" w:sz="0" w:space="0" w:color="auto"/>
      </w:divBdr>
    </w:div>
    <w:div w:id="67268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oliceombudsman.org/About-Us/Public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currane\AppData\Local\Microsoft\Windows\Temporary%20Internet%20Files\Content.Outlook\OE8KNCNT\www.policeombudsman.org\About-Us\Publications\Equalit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84619-903E-4EFF-BC84-9A1DBBC4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4881</Words>
  <Characters>27826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2019-08-23T10:57:00Z</dcterms:created>
  <dcterms:modified xsi:type="dcterms:W3CDTF">2019-08-23T15:53:00Z</dcterms:modified>
</cp:coreProperties>
</file>