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BE5E" w14:textId="77777777" w:rsidR="003F3579" w:rsidRPr="00BF7C6E" w:rsidRDefault="003F3579" w:rsidP="0019688D">
      <w:pPr>
        <w:tabs>
          <w:tab w:val="left" w:pos="5971"/>
        </w:tabs>
        <w:jc w:val="right"/>
        <w:rPr>
          <w:rFonts w:ascii="Arial" w:hAnsi="Arial" w:cs="Arial"/>
        </w:rPr>
      </w:pPr>
    </w:p>
    <w:p w14:paraId="2A0DF371" w14:textId="77777777" w:rsidR="004668A6" w:rsidRPr="00BF7C6E" w:rsidRDefault="004668A6" w:rsidP="0019688D">
      <w:pPr>
        <w:tabs>
          <w:tab w:val="left" w:pos="5971"/>
        </w:tabs>
        <w:jc w:val="right"/>
        <w:rPr>
          <w:rFonts w:ascii="Arial" w:hAnsi="Arial" w:cs="Arial"/>
        </w:rPr>
      </w:pPr>
    </w:p>
    <w:p w14:paraId="744100FA" w14:textId="77777777" w:rsidR="004668A6" w:rsidRPr="00BF7C6E" w:rsidRDefault="004668A6" w:rsidP="0019688D">
      <w:pPr>
        <w:tabs>
          <w:tab w:val="left" w:pos="5971"/>
        </w:tabs>
        <w:jc w:val="right"/>
        <w:rPr>
          <w:rFonts w:ascii="Arial" w:hAnsi="Arial" w:cs="Arial"/>
        </w:rPr>
      </w:pPr>
    </w:p>
    <w:p w14:paraId="7CCF693C" w14:textId="77777777" w:rsidR="004668A6" w:rsidRPr="00BF7C6E" w:rsidRDefault="004668A6" w:rsidP="00C8598F">
      <w:pPr>
        <w:tabs>
          <w:tab w:val="left" w:pos="5971"/>
        </w:tabs>
        <w:rPr>
          <w:rFonts w:ascii="Arial" w:hAnsi="Arial" w:cs="Arial"/>
        </w:rPr>
      </w:pPr>
    </w:p>
    <w:p w14:paraId="3C050AB9" w14:textId="77777777" w:rsidR="004A36FD" w:rsidRPr="00BF7C6E" w:rsidRDefault="00E226BC" w:rsidP="00C8598F">
      <w:pPr>
        <w:tabs>
          <w:tab w:val="left" w:pos="5971"/>
        </w:tabs>
        <w:jc w:val="right"/>
        <w:rPr>
          <w:rFonts w:ascii="Arial" w:hAnsi="Arial" w:cs="Arial"/>
        </w:rPr>
      </w:pPr>
      <w:r>
        <w:rPr>
          <w:noProof/>
        </w:rPr>
        <w:fldChar w:fldCharType="begin"/>
      </w:r>
      <w:r>
        <w:rPr>
          <w:noProof/>
        </w:rPr>
        <w:instrText xml:space="preserve"> INCLUDEPICTURE  "cid:image002.jpg@01D8B6E3.305E7DC0" \* MERGEFORMATINET </w:instrText>
      </w:r>
      <w:r>
        <w:rPr>
          <w:noProof/>
        </w:rPr>
        <w:fldChar w:fldCharType="separate"/>
      </w:r>
      <w:r w:rsidR="00335FF4">
        <w:rPr>
          <w:noProof/>
        </w:rPr>
        <w:fldChar w:fldCharType="begin"/>
      </w:r>
      <w:r w:rsidR="00335FF4">
        <w:rPr>
          <w:noProof/>
        </w:rPr>
        <w:instrText xml:space="preserve"> INCLUDEPICTURE  "cid:image002.jpg@01D8B6E3.305E7DC0" \* MERGEFORMATINET </w:instrText>
      </w:r>
      <w:r w:rsidR="00335FF4">
        <w:rPr>
          <w:noProof/>
        </w:rPr>
        <w:fldChar w:fldCharType="separate"/>
      </w:r>
      <w:r w:rsidR="001619CB">
        <w:rPr>
          <w:noProof/>
        </w:rPr>
        <w:fldChar w:fldCharType="begin"/>
      </w:r>
      <w:r w:rsidR="001619CB">
        <w:rPr>
          <w:noProof/>
        </w:rPr>
        <w:instrText xml:space="preserve"> INCLUDEPICTURE  "cid:image002.jpg@01D8B6E3.305E7DC0" \* MERGEFORMATINET </w:instrText>
      </w:r>
      <w:r w:rsidR="001619CB">
        <w:rPr>
          <w:noProof/>
        </w:rPr>
        <w:fldChar w:fldCharType="separate"/>
      </w:r>
      <w:r w:rsidR="00E46FEC">
        <w:rPr>
          <w:noProof/>
        </w:rPr>
        <w:fldChar w:fldCharType="begin"/>
      </w:r>
      <w:r w:rsidR="00E46FEC">
        <w:rPr>
          <w:noProof/>
        </w:rPr>
        <w:instrText xml:space="preserve"> INCLUDEPICTURE  "cid:image002.jpg@01D8B6E3.305E7DC0" \* MERGEFORMATINET </w:instrText>
      </w:r>
      <w:r w:rsidR="00E46FEC">
        <w:rPr>
          <w:noProof/>
        </w:rPr>
        <w:fldChar w:fldCharType="separate"/>
      </w:r>
      <w:r w:rsidR="000A46CA">
        <w:rPr>
          <w:noProof/>
        </w:rPr>
        <w:fldChar w:fldCharType="begin"/>
      </w:r>
      <w:r w:rsidR="000A46CA">
        <w:rPr>
          <w:noProof/>
        </w:rPr>
        <w:instrText xml:space="preserve"> INCLUDEPICTURE  "cid:image002.jpg@01D8B6E3.305E7DC0" \* MERGEFORMATINET </w:instrText>
      </w:r>
      <w:r w:rsidR="000A46CA">
        <w:rPr>
          <w:noProof/>
        </w:rPr>
        <w:fldChar w:fldCharType="separate"/>
      </w:r>
      <w:r w:rsidR="000A46CA">
        <w:rPr>
          <w:noProof/>
        </w:rPr>
        <w:fldChar w:fldCharType="begin"/>
      </w:r>
      <w:r w:rsidR="000A46CA">
        <w:rPr>
          <w:noProof/>
        </w:rPr>
        <w:instrText xml:space="preserve"> INCLUDEPICTURE  "cid:image002.jpg@01D8B6E3.305E7DC0" \* MERGEFORMATINET </w:instrText>
      </w:r>
      <w:r w:rsidR="000A46CA">
        <w:rPr>
          <w:noProof/>
        </w:rPr>
        <w:fldChar w:fldCharType="separate"/>
      </w:r>
      <w:r w:rsidR="00B43FF3">
        <w:rPr>
          <w:noProof/>
        </w:rPr>
        <w:fldChar w:fldCharType="begin"/>
      </w:r>
      <w:r w:rsidR="00B43FF3">
        <w:rPr>
          <w:noProof/>
        </w:rPr>
        <w:instrText xml:space="preserve"> INCLUDEPICTURE  "cid:image002.jpg@01D8B6E3.305E7DC0" \* MERGEFORMATINET </w:instrText>
      </w:r>
      <w:r w:rsidR="00B43FF3">
        <w:rPr>
          <w:noProof/>
        </w:rPr>
        <w:fldChar w:fldCharType="separate"/>
      </w:r>
      <w:r>
        <w:rPr>
          <w:noProof/>
        </w:rPr>
        <w:fldChar w:fldCharType="begin"/>
      </w:r>
      <w:r>
        <w:rPr>
          <w:noProof/>
        </w:rPr>
        <w:instrText xml:space="preserve"> INCLUDEPICTURE  "cid:image002.jpg@01D8B6E3.305E7DC0" \* MERGEFORMATINET </w:instrText>
      </w:r>
      <w:r>
        <w:rPr>
          <w:noProof/>
        </w:rPr>
        <w:fldChar w:fldCharType="separate"/>
      </w:r>
      <w:r w:rsidR="00124A0C">
        <w:rPr>
          <w:noProof/>
        </w:rPr>
        <w:fldChar w:fldCharType="begin"/>
      </w:r>
      <w:r w:rsidR="00124A0C">
        <w:rPr>
          <w:noProof/>
        </w:rPr>
        <w:instrText xml:space="preserve"> INCLUDEPICTURE  "cid:image002.jpg@01D8B6E3.305E7DC0" \* MERGEFORMATINET </w:instrText>
      </w:r>
      <w:r w:rsidR="00124A0C">
        <w:rPr>
          <w:noProof/>
        </w:rPr>
        <w:fldChar w:fldCharType="separate"/>
      </w:r>
      <w:r w:rsidR="00643D36">
        <w:rPr>
          <w:noProof/>
        </w:rPr>
        <w:fldChar w:fldCharType="begin"/>
      </w:r>
      <w:r w:rsidR="00643D36">
        <w:rPr>
          <w:noProof/>
        </w:rPr>
        <w:instrText xml:space="preserve"> INCLUDEPICTURE  "cid:image002.jpg@01D8B6E3.305E7DC0" \* MERGEFORMATINET </w:instrText>
      </w:r>
      <w:r w:rsidR="00643D36">
        <w:rPr>
          <w:noProof/>
        </w:rPr>
        <w:fldChar w:fldCharType="separate"/>
      </w:r>
      <w:r w:rsidR="00552F53">
        <w:rPr>
          <w:noProof/>
        </w:rPr>
        <w:fldChar w:fldCharType="begin"/>
      </w:r>
      <w:r w:rsidR="00552F53">
        <w:rPr>
          <w:noProof/>
        </w:rPr>
        <w:instrText xml:space="preserve"> INCLUDEPICTURE  "cid:image002.jpg@01D8B6E3.305E7DC0" \* MERGEFORMATINET </w:instrText>
      </w:r>
      <w:r w:rsidR="00552F53">
        <w:rPr>
          <w:noProof/>
        </w:rPr>
        <w:fldChar w:fldCharType="separate"/>
      </w:r>
      <w:r w:rsidR="0006505F">
        <w:rPr>
          <w:noProof/>
        </w:rPr>
        <w:fldChar w:fldCharType="begin"/>
      </w:r>
      <w:r w:rsidR="0006505F">
        <w:rPr>
          <w:noProof/>
        </w:rPr>
        <w:instrText xml:space="preserve"> </w:instrText>
      </w:r>
      <w:r w:rsidR="0006505F">
        <w:rPr>
          <w:noProof/>
        </w:rPr>
        <w:instrText>INCLUDEPICTURE  "cid:image002.jpg@01D8B6E3.305E7DC0" \* MERGEFORMATINET</w:instrText>
      </w:r>
      <w:r w:rsidR="0006505F">
        <w:rPr>
          <w:noProof/>
        </w:rPr>
        <w:instrText xml:space="preserve"> </w:instrText>
      </w:r>
      <w:r w:rsidR="0006505F">
        <w:rPr>
          <w:noProof/>
        </w:rPr>
        <w:fldChar w:fldCharType="separate"/>
      </w:r>
      <w:r w:rsidR="00E24BFA">
        <w:rPr>
          <w:noProof/>
        </w:rPr>
        <w:pict w14:anchorId="1A2A1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55.5pt;visibility:visible">
            <v:imagedata r:id="rId8" r:href="rId9"/>
          </v:shape>
        </w:pict>
      </w:r>
      <w:r w:rsidR="0006505F">
        <w:rPr>
          <w:noProof/>
        </w:rPr>
        <w:fldChar w:fldCharType="end"/>
      </w:r>
      <w:r w:rsidR="00552F53">
        <w:rPr>
          <w:noProof/>
        </w:rPr>
        <w:fldChar w:fldCharType="end"/>
      </w:r>
      <w:r w:rsidR="00643D36">
        <w:rPr>
          <w:noProof/>
        </w:rPr>
        <w:fldChar w:fldCharType="end"/>
      </w:r>
      <w:r w:rsidR="00124A0C">
        <w:rPr>
          <w:noProof/>
        </w:rPr>
        <w:fldChar w:fldCharType="end"/>
      </w:r>
      <w:r>
        <w:rPr>
          <w:noProof/>
        </w:rPr>
        <w:fldChar w:fldCharType="end"/>
      </w:r>
      <w:r w:rsidR="00B43FF3">
        <w:rPr>
          <w:noProof/>
        </w:rPr>
        <w:fldChar w:fldCharType="end"/>
      </w:r>
      <w:r w:rsidR="000A46CA">
        <w:rPr>
          <w:noProof/>
        </w:rPr>
        <w:fldChar w:fldCharType="end"/>
      </w:r>
      <w:r w:rsidR="000A46CA">
        <w:rPr>
          <w:noProof/>
        </w:rPr>
        <w:fldChar w:fldCharType="end"/>
      </w:r>
      <w:r w:rsidR="00E46FEC">
        <w:rPr>
          <w:noProof/>
        </w:rPr>
        <w:fldChar w:fldCharType="end"/>
      </w:r>
      <w:r w:rsidR="001619CB">
        <w:rPr>
          <w:noProof/>
        </w:rPr>
        <w:fldChar w:fldCharType="end"/>
      </w:r>
      <w:r w:rsidR="00335FF4">
        <w:rPr>
          <w:noProof/>
        </w:rPr>
        <w:fldChar w:fldCharType="end"/>
      </w:r>
      <w:r>
        <w:rPr>
          <w:noProof/>
        </w:rPr>
        <w:fldChar w:fldCharType="end"/>
      </w:r>
    </w:p>
    <w:p w14:paraId="287932A6" w14:textId="77777777" w:rsidR="004A36FD" w:rsidRPr="006528AD" w:rsidRDefault="004A36FD" w:rsidP="008C3B0C">
      <w:pPr>
        <w:tabs>
          <w:tab w:val="left" w:pos="5971"/>
        </w:tabs>
        <w:jc w:val="right"/>
        <w:rPr>
          <w:rFonts w:ascii="Arial" w:hAnsi="Arial" w:cs="Arial"/>
        </w:rPr>
      </w:pPr>
    </w:p>
    <w:p w14:paraId="4C98E32B" w14:textId="77777777" w:rsidR="004A36FD" w:rsidRPr="0097621D" w:rsidRDefault="004A36FD" w:rsidP="008C3B0C">
      <w:pPr>
        <w:tabs>
          <w:tab w:val="left" w:pos="5971"/>
        </w:tabs>
        <w:jc w:val="right"/>
        <w:rPr>
          <w:rFonts w:ascii="Arial" w:hAnsi="Arial" w:cs="Arial"/>
        </w:rPr>
      </w:pPr>
    </w:p>
    <w:p w14:paraId="204FD2CC" w14:textId="77777777" w:rsidR="004A36FD" w:rsidRPr="009A6299" w:rsidRDefault="004A36FD" w:rsidP="008C3B0C">
      <w:pPr>
        <w:tabs>
          <w:tab w:val="left" w:pos="5971"/>
        </w:tabs>
        <w:jc w:val="right"/>
        <w:rPr>
          <w:rFonts w:ascii="Arial" w:hAnsi="Arial" w:cs="Arial"/>
        </w:rPr>
      </w:pPr>
    </w:p>
    <w:p w14:paraId="31569E59" w14:textId="319A3A0D" w:rsidR="00EE6B93" w:rsidRPr="00EE6B93" w:rsidRDefault="00EE6B93" w:rsidP="00EE6B93">
      <w:pPr>
        <w:tabs>
          <w:tab w:val="left" w:pos="5971"/>
        </w:tabs>
        <w:ind w:left="1701"/>
        <w:jc w:val="right"/>
        <w:rPr>
          <w:rFonts w:ascii="Arial" w:hAnsi="Arial" w:cs="Arial"/>
          <w:sz w:val="36"/>
          <w:szCs w:val="36"/>
          <w:u w:val="single"/>
        </w:rPr>
      </w:pPr>
      <w:r w:rsidRPr="00EE6B93">
        <w:rPr>
          <w:rFonts w:ascii="Arial" w:hAnsi="Arial" w:cs="Arial"/>
          <w:sz w:val="36"/>
          <w:szCs w:val="36"/>
          <w:u w:val="single"/>
        </w:rPr>
        <w:t xml:space="preserve">Candidate </w:t>
      </w:r>
      <w:r w:rsidR="006D20EB">
        <w:rPr>
          <w:rFonts w:ascii="Arial" w:hAnsi="Arial" w:cs="Arial"/>
          <w:sz w:val="36"/>
          <w:szCs w:val="36"/>
          <w:u w:val="single"/>
        </w:rPr>
        <w:t>I</w:t>
      </w:r>
      <w:r w:rsidRPr="00EE6B93">
        <w:rPr>
          <w:rFonts w:ascii="Arial" w:hAnsi="Arial" w:cs="Arial"/>
          <w:sz w:val="36"/>
          <w:szCs w:val="36"/>
          <w:u w:val="single"/>
        </w:rPr>
        <w:t xml:space="preserve">nformation </w:t>
      </w:r>
      <w:r w:rsidR="00956A0C">
        <w:rPr>
          <w:rFonts w:ascii="Arial" w:hAnsi="Arial" w:cs="Arial"/>
          <w:sz w:val="36"/>
          <w:szCs w:val="36"/>
          <w:u w:val="single"/>
        </w:rPr>
        <w:t>Booklet</w:t>
      </w:r>
    </w:p>
    <w:p w14:paraId="630585AF" w14:textId="77777777" w:rsidR="003F3579" w:rsidRPr="00560C11" w:rsidRDefault="003F3579" w:rsidP="00490387">
      <w:pPr>
        <w:tabs>
          <w:tab w:val="left" w:pos="5971"/>
        </w:tabs>
        <w:jc w:val="right"/>
        <w:rPr>
          <w:rFonts w:ascii="Arial" w:hAnsi="Arial" w:cs="Arial"/>
        </w:rPr>
      </w:pPr>
    </w:p>
    <w:p w14:paraId="65E6841B" w14:textId="77777777" w:rsidR="003F3579" w:rsidRPr="00BF7C6E" w:rsidRDefault="003F3579" w:rsidP="00EC54A9">
      <w:pPr>
        <w:tabs>
          <w:tab w:val="left" w:pos="5971"/>
        </w:tabs>
        <w:jc w:val="right"/>
        <w:rPr>
          <w:rFonts w:ascii="Arial" w:hAnsi="Arial" w:cs="Arial"/>
        </w:rPr>
      </w:pPr>
    </w:p>
    <w:p w14:paraId="5766F179" w14:textId="77777777" w:rsidR="003F3579" w:rsidRPr="00BF7C6E" w:rsidRDefault="003F3579" w:rsidP="00490387">
      <w:pPr>
        <w:tabs>
          <w:tab w:val="left" w:pos="5971"/>
        </w:tabs>
        <w:rPr>
          <w:rFonts w:ascii="Arial" w:hAnsi="Arial" w:cs="Arial"/>
        </w:rPr>
      </w:pPr>
    </w:p>
    <w:p w14:paraId="234A9DDA" w14:textId="1EF2678E" w:rsidR="00431173" w:rsidRDefault="006267E2" w:rsidP="00703117">
      <w:pPr>
        <w:tabs>
          <w:tab w:val="left" w:pos="5971"/>
        </w:tabs>
        <w:ind w:left="1701"/>
        <w:jc w:val="right"/>
        <w:rPr>
          <w:rFonts w:ascii="Arial" w:hAnsi="Arial" w:cs="Arial"/>
          <w:b/>
          <w:sz w:val="36"/>
          <w:szCs w:val="36"/>
        </w:rPr>
      </w:pPr>
      <w:r>
        <w:rPr>
          <w:rFonts w:ascii="Arial" w:hAnsi="Arial" w:cs="Arial"/>
          <w:b/>
          <w:sz w:val="36"/>
          <w:szCs w:val="36"/>
        </w:rPr>
        <w:t>Finance Support Officer</w:t>
      </w:r>
    </w:p>
    <w:p w14:paraId="00968772" w14:textId="77777777" w:rsidR="00EE6B93" w:rsidRDefault="00EE6B93" w:rsidP="00703117">
      <w:pPr>
        <w:tabs>
          <w:tab w:val="left" w:pos="5971"/>
        </w:tabs>
        <w:ind w:left="1701"/>
        <w:jc w:val="right"/>
        <w:rPr>
          <w:rFonts w:ascii="Arial" w:hAnsi="Arial" w:cs="Arial"/>
          <w:b/>
          <w:sz w:val="36"/>
          <w:szCs w:val="36"/>
        </w:rPr>
      </w:pPr>
    </w:p>
    <w:p w14:paraId="29D6CC53" w14:textId="71366A44" w:rsidR="00EE6B93" w:rsidRPr="00C8598F" w:rsidRDefault="003F47CC" w:rsidP="00703117">
      <w:pPr>
        <w:tabs>
          <w:tab w:val="left" w:pos="5971"/>
        </w:tabs>
        <w:ind w:left="1701"/>
        <w:jc w:val="right"/>
        <w:rPr>
          <w:rFonts w:ascii="Arial" w:hAnsi="Arial" w:cs="Arial"/>
          <w:b/>
          <w:sz w:val="36"/>
          <w:szCs w:val="36"/>
        </w:rPr>
      </w:pPr>
      <w:r>
        <w:rPr>
          <w:rFonts w:ascii="Arial" w:hAnsi="Arial" w:cs="Arial"/>
          <w:b/>
          <w:sz w:val="36"/>
          <w:szCs w:val="36"/>
        </w:rPr>
        <w:t xml:space="preserve">Reference No: </w:t>
      </w:r>
      <w:r w:rsidR="006267E2">
        <w:rPr>
          <w:rFonts w:ascii="Arial" w:hAnsi="Arial" w:cs="Arial"/>
          <w:b/>
          <w:sz w:val="36"/>
          <w:szCs w:val="36"/>
        </w:rPr>
        <w:t>07/2026</w:t>
      </w:r>
    </w:p>
    <w:p w14:paraId="30695090" w14:textId="77777777" w:rsidR="00767A17" w:rsidRPr="00C8598F" w:rsidRDefault="00767A17" w:rsidP="00B02C7E">
      <w:pPr>
        <w:tabs>
          <w:tab w:val="left" w:pos="5971"/>
        </w:tabs>
        <w:rPr>
          <w:rFonts w:ascii="Arial" w:hAnsi="Arial" w:cs="Arial"/>
          <w:b/>
          <w:sz w:val="36"/>
          <w:szCs w:val="36"/>
        </w:rPr>
      </w:pPr>
    </w:p>
    <w:p w14:paraId="5344836F" w14:textId="1AE5D47F" w:rsidR="0064400B" w:rsidRPr="00FA3649" w:rsidRDefault="00FA3649" w:rsidP="00703117">
      <w:pPr>
        <w:tabs>
          <w:tab w:val="left" w:pos="5971"/>
        </w:tabs>
        <w:ind w:left="1701"/>
        <w:jc w:val="right"/>
        <w:rPr>
          <w:rFonts w:ascii="Arial" w:hAnsi="Arial" w:cs="Arial"/>
          <w:b/>
          <w:sz w:val="32"/>
          <w:szCs w:val="32"/>
        </w:rPr>
      </w:pPr>
      <w:r w:rsidRPr="00FA3649">
        <w:rPr>
          <w:rFonts w:ascii="Arial" w:hAnsi="Arial" w:cs="Arial"/>
          <w:b/>
          <w:sz w:val="32"/>
          <w:szCs w:val="32"/>
        </w:rPr>
        <w:t xml:space="preserve">Date: </w:t>
      </w:r>
      <w:r w:rsidR="006267E2">
        <w:rPr>
          <w:rFonts w:ascii="Arial" w:hAnsi="Arial" w:cs="Arial"/>
          <w:b/>
          <w:sz w:val="32"/>
          <w:szCs w:val="32"/>
        </w:rPr>
        <w:t>June 2026</w:t>
      </w:r>
    </w:p>
    <w:p w14:paraId="067316BA" w14:textId="77777777" w:rsidR="000A7C7C" w:rsidRDefault="000A7C7C" w:rsidP="00703117">
      <w:pPr>
        <w:tabs>
          <w:tab w:val="left" w:pos="5971"/>
        </w:tabs>
        <w:ind w:left="1701"/>
        <w:jc w:val="right"/>
        <w:rPr>
          <w:rFonts w:ascii="Arial" w:hAnsi="Arial" w:cs="Arial"/>
          <w:sz w:val="32"/>
          <w:szCs w:val="32"/>
        </w:rPr>
      </w:pPr>
    </w:p>
    <w:p w14:paraId="083B8DD4" w14:textId="77777777" w:rsidR="000A7C7C" w:rsidRDefault="000A7C7C" w:rsidP="00703117">
      <w:pPr>
        <w:tabs>
          <w:tab w:val="left" w:pos="5971"/>
        </w:tabs>
        <w:ind w:left="1701"/>
        <w:jc w:val="right"/>
        <w:rPr>
          <w:rFonts w:ascii="Arial" w:hAnsi="Arial" w:cs="Arial"/>
          <w:sz w:val="32"/>
          <w:szCs w:val="32"/>
        </w:rPr>
      </w:pPr>
    </w:p>
    <w:p w14:paraId="6FBCB097" w14:textId="77777777" w:rsidR="000A7C7C" w:rsidRDefault="000A7C7C" w:rsidP="00703117">
      <w:pPr>
        <w:tabs>
          <w:tab w:val="left" w:pos="5971"/>
        </w:tabs>
        <w:ind w:left="1701"/>
        <w:jc w:val="right"/>
        <w:rPr>
          <w:rFonts w:ascii="Arial" w:hAnsi="Arial" w:cs="Arial"/>
          <w:sz w:val="32"/>
          <w:szCs w:val="32"/>
        </w:rPr>
      </w:pPr>
    </w:p>
    <w:p w14:paraId="34CF8200" w14:textId="77777777" w:rsidR="000A7C7C" w:rsidRPr="000A7C7C" w:rsidRDefault="000A7C7C" w:rsidP="000A3533">
      <w:pPr>
        <w:tabs>
          <w:tab w:val="left" w:pos="5971"/>
        </w:tabs>
        <w:ind w:left="1701"/>
        <w:rPr>
          <w:rFonts w:ascii="Arial" w:hAnsi="Arial" w:cs="Arial"/>
          <w:i/>
          <w:sz w:val="28"/>
          <w:szCs w:val="28"/>
        </w:rPr>
      </w:pPr>
    </w:p>
    <w:p w14:paraId="17BAF845" w14:textId="77777777" w:rsidR="00B8358E" w:rsidRPr="00BF7C6E" w:rsidRDefault="00B8358E" w:rsidP="00703117">
      <w:pPr>
        <w:tabs>
          <w:tab w:val="left" w:pos="5971"/>
        </w:tabs>
        <w:ind w:left="1701"/>
        <w:jc w:val="right"/>
        <w:rPr>
          <w:rFonts w:ascii="Arial" w:hAnsi="Arial" w:cs="Arial"/>
        </w:rPr>
      </w:pPr>
    </w:p>
    <w:p w14:paraId="7AD3205E" w14:textId="77777777" w:rsidR="00B8358E" w:rsidRPr="00BF7C6E" w:rsidRDefault="00B8358E" w:rsidP="00703117">
      <w:pPr>
        <w:tabs>
          <w:tab w:val="left" w:pos="5971"/>
        </w:tabs>
        <w:ind w:left="1701"/>
        <w:jc w:val="right"/>
        <w:rPr>
          <w:rFonts w:ascii="Arial" w:hAnsi="Arial" w:cs="Arial"/>
        </w:rPr>
      </w:pPr>
    </w:p>
    <w:p w14:paraId="108DA3EC" w14:textId="77777777" w:rsidR="00EC54A9" w:rsidRPr="00BF7C6E" w:rsidRDefault="00EC54A9" w:rsidP="00AA4E87">
      <w:pPr>
        <w:outlineLvl w:val="0"/>
        <w:rPr>
          <w:rFonts w:ascii="Arial" w:hAnsi="Arial" w:cs="Arial"/>
          <w:b/>
        </w:rPr>
      </w:pPr>
    </w:p>
    <w:p w14:paraId="24D64C42" w14:textId="77777777" w:rsidR="00631658" w:rsidRPr="00BF7C6E" w:rsidRDefault="00631658" w:rsidP="00703117">
      <w:pPr>
        <w:outlineLvl w:val="0"/>
        <w:rPr>
          <w:rFonts w:ascii="Arial" w:hAnsi="Arial" w:cs="Arial"/>
          <w:u w:val="single"/>
        </w:rPr>
      </w:pPr>
      <w:bookmarkStart w:id="0" w:name="_Toc156370420"/>
    </w:p>
    <w:p w14:paraId="4C384A4E" w14:textId="77777777" w:rsidR="00631658" w:rsidRPr="00BF7C6E" w:rsidRDefault="00631658" w:rsidP="00703117">
      <w:pPr>
        <w:outlineLvl w:val="0"/>
        <w:rPr>
          <w:rFonts w:ascii="Arial" w:hAnsi="Arial" w:cs="Arial"/>
          <w:u w:val="single"/>
        </w:rPr>
      </w:pPr>
    </w:p>
    <w:p w14:paraId="2687735F" w14:textId="77777777" w:rsidR="00631658" w:rsidRPr="00BF7C6E" w:rsidRDefault="00631658" w:rsidP="00703117">
      <w:pPr>
        <w:outlineLvl w:val="0"/>
        <w:rPr>
          <w:rFonts w:ascii="Arial" w:hAnsi="Arial" w:cs="Arial"/>
          <w:u w:val="single"/>
        </w:rPr>
      </w:pPr>
    </w:p>
    <w:p w14:paraId="3561BF9B" w14:textId="77777777" w:rsidR="00BA1F3C" w:rsidRDefault="00D345CF" w:rsidP="00BA1F3C">
      <w:pPr>
        <w:tabs>
          <w:tab w:val="left" w:pos="5971"/>
        </w:tabs>
        <w:jc w:val="right"/>
      </w:pPr>
      <w:r w:rsidRPr="00BF7C6E">
        <w:rPr>
          <w:rFonts w:ascii="Arial" w:hAnsi="Arial" w:cs="Arial"/>
          <w:u w:val="single"/>
        </w:rPr>
        <w:br w:type="page"/>
      </w:r>
    </w:p>
    <w:p w14:paraId="02006AB7" w14:textId="77777777" w:rsidR="00461D22" w:rsidRDefault="00461D22" w:rsidP="00C864E0">
      <w:pPr>
        <w:pStyle w:val="NoSpacing"/>
        <w:jc w:val="both"/>
        <w:rPr>
          <w:rFonts w:ascii="Arial" w:hAnsi="Arial" w:cs="Arial"/>
          <w:b/>
          <w:sz w:val="28"/>
          <w:szCs w:val="28"/>
        </w:rPr>
      </w:pPr>
      <w:r>
        <w:rPr>
          <w:rFonts w:ascii="Arial" w:hAnsi="Arial" w:cs="Arial"/>
          <w:b/>
          <w:sz w:val="28"/>
          <w:szCs w:val="28"/>
        </w:rPr>
        <w:t>About the Police Ombudsman for Northern Ireland</w:t>
      </w:r>
    </w:p>
    <w:p w14:paraId="650A93F1" w14:textId="77777777" w:rsidR="00461D22" w:rsidRDefault="00461D22" w:rsidP="00C864E0">
      <w:pPr>
        <w:pStyle w:val="NoSpacing"/>
        <w:jc w:val="both"/>
        <w:rPr>
          <w:rFonts w:ascii="Arial" w:hAnsi="Arial" w:cs="Arial"/>
          <w:b/>
          <w:sz w:val="24"/>
          <w:szCs w:val="24"/>
        </w:rPr>
      </w:pPr>
    </w:p>
    <w:p w14:paraId="61DA7DDC" w14:textId="0DBE23EB" w:rsidR="00461D22" w:rsidRDefault="00461D22" w:rsidP="00C864E0">
      <w:pPr>
        <w:pStyle w:val="NoSpacing"/>
        <w:jc w:val="both"/>
        <w:rPr>
          <w:rFonts w:ascii="Arial" w:hAnsi="Arial" w:cs="Arial"/>
          <w:bCs/>
          <w:sz w:val="24"/>
          <w:szCs w:val="24"/>
        </w:rPr>
      </w:pPr>
      <w:bookmarkStart w:id="1" w:name="_Toc156370429"/>
      <w:r>
        <w:rPr>
          <w:rFonts w:ascii="Arial" w:hAnsi="Arial" w:cs="Arial"/>
          <w:bCs/>
          <w:sz w:val="24"/>
          <w:szCs w:val="24"/>
        </w:rPr>
        <w:t>Established under the Police (Northern Ireland) Act 1998, we exist to</w:t>
      </w:r>
      <w:r>
        <w:rPr>
          <w:rFonts w:ascii="Arial" w:hAnsi="Arial" w:cs="Arial"/>
          <w:i/>
          <w:sz w:val="24"/>
          <w:szCs w:val="24"/>
        </w:rPr>
        <w:t xml:space="preserve"> </w:t>
      </w:r>
      <w:r>
        <w:rPr>
          <w:rFonts w:ascii="Arial" w:hAnsi="Arial" w:cs="Arial"/>
          <w:bCs/>
          <w:sz w:val="24"/>
          <w:szCs w:val="24"/>
        </w:rPr>
        <w:t xml:space="preserve">provide an independent and impartial police complaints system for the people of Northern Ireland. We </w:t>
      </w:r>
      <w:r>
        <w:rPr>
          <w:rFonts w:ascii="Arial" w:hAnsi="Arial" w:cs="Arial"/>
          <w:sz w:val="24"/>
          <w:szCs w:val="24"/>
        </w:rPr>
        <w:t>receive and investigate complaints about the police made by members of the public and also matters of public interest involving the Police Service of Northern Ireland (PSNI).</w:t>
      </w:r>
      <w:r>
        <w:rPr>
          <w:rFonts w:ascii="Arial" w:hAnsi="Arial" w:cs="Arial"/>
          <w:bCs/>
          <w:sz w:val="24"/>
          <w:szCs w:val="24"/>
        </w:rPr>
        <w:t xml:space="preserve"> </w:t>
      </w:r>
    </w:p>
    <w:p w14:paraId="161B54B0" w14:textId="77777777" w:rsidR="00461D22" w:rsidRDefault="00461D22" w:rsidP="00C864E0">
      <w:pPr>
        <w:pStyle w:val="NoSpacing"/>
        <w:jc w:val="both"/>
        <w:rPr>
          <w:rFonts w:ascii="Arial" w:hAnsi="Arial" w:cs="Arial"/>
          <w:sz w:val="24"/>
          <w:szCs w:val="24"/>
        </w:rPr>
      </w:pPr>
    </w:p>
    <w:p w14:paraId="318CAFC4" w14:textId="55051073" w:rsidR="00461D22" w:rsidRDefault="00461D22" w:rsidP="00C864E0">
      <w:pPr>
        <w:pStyle w:val="NoSpacing"/>
        <w:jc w:val="both"/>
        <w:rPr>
          <w:rFonts w:ascii="Arial" w:hAnsi="Arial" w:cs="Arial"/>
          <w:sz w:val="24"/>
          <w:szCs w:val="24"/>
        </w:rPr>
      </w:pPr>
      <w:r>
        <w:rPr>
          <w:rFonts w:ascii="Arial" w:hAnsi="Arial" w:cs="Arial"/>
          <w:sz w:val="24"/>
          <w:szCs w:val="24"/>
        </w:rPr>
        <w:t>The Police Ombudsman for Northern Ireland is appointed under Royal Warrant and is a corporation sole. Her statutory duty is to exercise her powers in such manner and to such extent as appears to her best calculated to secure the efficiency, effectiveness and independence of the police complaints system, and the confidence of the public and members of the police force in that system. She has responsibility for the Police Service of Northern Ireland (PSNI), ‘designated civilians’ working with the PSNI, Belfast Harbour Police, Belfast International Airport Police and the Ministry of Defen</w:t>
      </w:r>
      <w:r w:rsidR="00427D8C">
        <w:rPr>
          <w:rFonts w:ascii="Arial" w:hAnsi="Arial" w:cs="Arial"/>
          <w:sz w:val="24"/>
          <w:szCs w:val="24"/>
        </w:rPr>
        <w:t>c</w:t>
      </w:r>
      <w:r>
        <w:rPr>
          <w:rFonts w:ascii="Arial" w:hAnsi="Arial" w:cs="Arial"/>
          <w:sz w:val="24"/>
          <w:szCs w:val="24"/>
        </w:rPr>
        <w:t xml:space="preserve">e Police. </w:t>
      </w:r>
    </w:p>
    <w:p w14:paraId="7D3FC525" w14:textId="77777777" w:rsidR="00461D22" w:rsidRDefault="00461D22" w:rsidP="00C864E0">
      <w:pPr>
        <w:pStyle w:val="NoSpacing"/>
        <w:jc w:val="both"/>
        <w:rPr>
          <w:rFonts w:ascii="Arial" w:hAnsi="Arial" w:cs="Arial"/>
          <w:sz w:val="24"/>
          <w:szCs w:val="24"/>
        </w:rPr>
      </w:pPr>
    </w:p>
    <w:p w14:paraId="127B1F92" w14:textId="77777777" w:rsidR="00461D22" w:rsidRDefault="00461D22" w:rsidP="00C864E0">
      <w:pPr>
        <w:pStyle w:val="NoSpacing"/>
        <w:jc w:val="both"/>
        <w:rPr>
          <w:rFonts w:ascii="Arial" w:hAnsi="Arial" w:cs="Arial"/>
          <w:sz w:val="24"/>
          <w:szCs w:val="24"/>
        </w:rPr>
      </w:pPr>
      <w:r>
        <w:rPr>
          <w:rFonts w:ascii="Arial" w:hAnsi="Arial" w:cs="Arial"/>
          <w:sz w:val="24"/>
          <w:szCs w:val="24"/>
        </w:rPr>
        <w:t>The Police Ombudsman is also empowered in certain circumstances to investigate the conduct of members of the RUC.</w:t>
      </w:r>
      <w:r>
        <w:rPr>
          <w:rFonts w:ascii="Arial" w:hAnsi="Arial" w:cs="Arial"/>
          <w:b/>
          <w:sz w:val="24"/>
          <w:szCs w:val="24"/>
        </w:rPr>
        <w:t xml:space="preserve"> </w:t>
      </w:r>
      <w:r>
        <w:rPr>
          <w:rFonts w:ascii="Arial" w:hAnsi="Arial" w:cs="Arial"/>
          <w:sz w:val="24"/>
          <w:szCs w:val="24"/>
        </w:rPr>
        <w:t>Where appropriate she makes recommendations regarding criminal and misconduct matters, in respect of which she may also publish statements and make policy recommendations. In addition to this she has a power to investigate current police policy and practice, and to publish the results of any such investigation. She provides extensive statistical and management information to the Department of Justice, Chief Constable and Northern Ireland Policing Board. In undertaking her statutory duties, the Police Ombudsman employs approximately 150 staff in a number of specialist and support roles. The budget for the Office is around £9m.</w:t>
      </w:r>
    </w:p>
    <w:p w14:paraId="1876D2B9" w14:textId="77777777" w:rsidR="00461D22" w:rsidRDefault="00461D22" w:rsidP="00C864E0">
      <w:pPr>
        <w:pStyle w:val="NoSpacing"/>
        <w:jc w:val="both"/>
        <w:rPr>
          <w:rFonts w:ascii="Arial" w:hAnsi="Arial" w:cs="Arial"/>
          <w:sz w:val="24"/>
          <w:szCs w:val="24"/>
        </w:rPr>
      </w:pPr>
    </w:p>
    <w:p w14:paraId="217EBCE7" w14:textId="77777777" w:rsidR="00461D22" w:rsidRDefault="00461D22" w:rsidP="00C864E0">
      <w:pPr>
        <w:pStyle w:val="NoSpacing"/>
        <w:jc w:val="both"/>
        <w:rPr>
          <w:rFonts w:ascii="Arial" w:hAnsi="Arial" w:cs="Arial"/>
          <w:sz w:val="24"/>
          <w:szCs w:val="24"/>
        </w:rPr>
      </w:pPr>
      <w:r>
        <w:rPr>
          <w:rFonts w:ascii="Arial" w:hAnsi="Arial" w:cs="Arial"/>
          <w:sz w:val="24"/>
          <w:szCs w:val="24"/>
        </w:rPr>
        <w:t xml:space="preserve">The RUC (Complaints etc) Regulations 2001 enables the Police Ombudsman to investigate serious legacy matters. </w:t>
      </w:r>
    </w:p>
    <w:p w14:paraId="1621BE84" w14:textId="77777777" w:rsidR="00461D22" w:rsidRDefault="00461D22" w:rsidP="00C864E0">
      <w:pPr>
        <w:pStyle w:val="NoSpacing"/>
        <w:jc w:val="both"/>
        <w:rPr>
          <w:rFonts w:ascii="Arial" w:hAnsi="Arial" w:cs="Arial"/>
          <w:sz w:val="24"/>
          <w:szCs w:val="24"/>
        </w:rPr>
      </w:pPr>
    </w:p>
    <w:p w14:paraId="27968434" w14:textId="77777777" w:rsidR="00461D22" w:rsidRDefault="00461D22" w:rsidP="00C864E0">
      <w:pPr>
        <w:pStyle w:val="NoSpacing"/>
        <w:jc w:val="both"/>
        <w:rPr>
          <w:rStyle w:val="Hyperlink"/>
        </w:rPr>
      </w:pPr>
      <w:r>
        <w:rPr>
          <w:rFonts w:ascii="Arial" w:hAnsi="Arial" w:cs="Arial"/>
          <w:sz w:val="24"/>
          <w:szCs w:val="24"/>
        </w:rPr>
        <w:t xml:space="preserve">Further information about the organisation can be found at </w:t>
      </w:r>
      <w:hyperlink r:id="rId10" w:history="1">
        <w:r>
          <w:rPr>
            <w:rStyle w:val="Hyperlink"/>
            <w:rFonts w:ascii="Arial" w:hAnsi="Arial" w:cs="Arial"/>
            <w:sz w:val="24"/>
            <w:szCs w:val="24"/>
          </w:rPr>
          <w:t>www.policeombudsman.org</w:t>
        </w:r>
      </w:hyperlink>
    </w:p>
    <w:p w14:paraId="545A85D9" w14:textId="7DBB6770" w:rsidR="00956A0C" w:rsidRPr="00882213" w:rsidRDefault="00461D22" w:rsidP="00C864E0">
      <w:pPr>
        <w:pStyle w:val="NoSpacing"/>
        <w:jc w:val="both"/>
        <w:rPr>
          <w:rFonts w:ascii="Arial" w:hAnsi="Arial" w:cs="Arial"/>
          <w:b/>
          <w:sz w:val="28"/>
          <w:szCs w:val="28"/>
        </w:rPr>
      </w:pPr>
      <w:r>
        <w:rPr>
          <w:rFonts w:ascii="Arial" w:hAnsi="Arial" w:cs="Arial"/>
          <w:color w:val="0000FF"/>
          <w:u w:val="single"/>
        </w:rPr>
        <w:br w:type="page"/>
      </w:r>
      <w:bookmarkEnd w:id="1"/>
      <w:r w:rsidR="00956A0C" w:rsidRPr="00882213">
        <w:rPr>
          <w:rFonts w:ascii="Arial" w:hAnsi="Arial" w:cs="Arial"/>
          <w:b/>
          <w:sz w:val="28"/>
          <w:szCs w:val="28"/>
        </w:rPr>
        <w:lastRenderedPageBreak/>
        <w:t xml:space="preserve">Background to the role of </w:t>
      </w:r>
      <w:r w:rsidR="00D85DF9">
        <w:rPr>
          <w:rFonts w:ascii="Arial" w:hAnsi="Arial" w:cs="Arial"/>
          <w:b/>
          <w:sz w:val="28"/>
          <w:szCs w:val="28"/>
        </w:rPr>
        <w:t xml:space="preserve">Finance Support Officer </w:t>
      </w:r>
    </w:p>
    <w:p w14:paraId="2FCDB032" w14:textId="77777777" w:rsidR="00956A0C" w:rsidRPr="00882213" w:rsidRDefault="00956A0C" w:rsidP="00C864E0">
      <w:pPr>
        <w:pStyle w:val="NoSpacing"/>
        <w:jc w:val="both"/>
        <w:rPr>
          <w:rFonts w:ascii="Arial" w:hAnsi="Arial" w:cs="Arial"/>
          <w:sz w:val="24"/>
          <w:szCs w:val="24"/>
        </w:rPr>
      </w:pPr>
    </w:p>
    <w:p w14:paraId="604ACCC6" w14:textId="77777777" w:rsidR="00D85DF9" w:rsidRPr="00D10374" w:rsidRDefault="00D85DF9" w:rsidP="00C864E0">
      <w:pPr>
        <w:jc w:val="both"/>
        <w:rPr>
          <w:rFonts w:ascii="Arial" w:hAnsi="Arial" w:cs="Arial"/>
          <w:bCs/>
        </w:rPr>
      </w:pPr>
      <w:r w:rsidRPr="00D10374">
        <w:rPr>
          <w:rFonts w:ascii="Arial" w:hAnsi="Arial" w:cs="Arial"/>
        </w:rPr>
        <w:t xml:space="preserve">The </w:t>
      </w:r>
      <w:r>
        <w:rPr>
          <w:rFonts w:ascii="Arial" w:hAnsi="Arial" w:cs="Arial"/>
        </w:rPr>
        <w:t>Finance Support Officer</w:t>
      </w:r>
      <w:r w:rsidRPr="00D10374">
        <w:rPr>
          <w:rFonts w:ascii="Arial" w:hAnsi="Arial" w:cs="Arial"/>
        </w:rPr>
        <w:t xml:space="preserve"> reports to the </w:t>
      </w:r>
      <w:r>
        <w:rPr>
          <w:rFonts w:ascii="Arial" w:hAnsi="Arial" w:cs="Arial"/>
        </w:rPr>
        <w:t xml:space="preserve">Finance Manager </w:t>
      </w:r>
      <w:r w:rsidRPr="00D10374">
        <w:rPr>
          <w:rFonts w:ascii="Arial" w:hAnsi="Arial" w:cs="Arial"/>
        </w:rPr>
        <w:t xml:space="preserve">and is responsible for </w:t>
      </w:r>
      <w:r>
        <w:rPr>
          <w:rFonts w:ascii="Arial" w:hAnsi="Arial" w:cs="Arial"/>
        </w:rPr>
        <w:t xml:space="preserve">supporting the effective operation of the organisation’s finance function, ensuring compliance with government financial policies, financial regulations and audit standards. </w:t>
      </w:r>
    </w:p>
    <w:p w14:paraId="02D4DD35" w14:textId="77777777" w:rsidR="00956A0C" w:rsidRPr="00882213" w:rsidRDefault="00956A0C" w:rsidP="00C864E0">
      <w:pPr>
        <w:pStyle w:val="NoSpacing"/>
        <w:jc w:val="both"/>
        <w:rPr>
          <w:rFonts w:ascii="Arial" w:hAnsi="Arial" w:cs="Arial"/>
          <w:sz w:val="24"/>
          <w:szCs w:val="24"/>
        </w:rPr>
      </w:pPr>
    </w:p>
    <w:p w14:paraId="57331B84" w14:textId="19873146"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 xml:space="preserve">It is within this context that this </w:t>
      </w:r>
      <w:r w:rsidR="00D85DF9">
        <w:rPr>
          <w:rFonts w:ascii="Arial" w:hAnsi="Arial" w:cs="Arial"/>
          <w:b/>
          <w:sz w:val="24"/>
          <w:szCs w:val="24"/>
        </w:rPr>
        <w:t xml:space="preserve">Finance Support Officer </w:t>
      </w:r>
      <w:r w:rsidRPr="00882213">
        <w:rPr>
          <w:rFonts w:ascii="Arial" w:hAnsi="Arial" w:cs="Arial"/>
          <w:sz w:val="24"/>
          <w:szCs w:val="24"/>
        </w:rPr>
        <w:t>role is required.</w:t>
      </w:r>
    </w:p>
    <w:p w14:paraId="5EB381E0" w14:textId="77777777" w:rsidR="00956A0C" w:rsidRPr="00882213" w:rsidRDefault="00956A0C" w:rsidP="00C864E0">
      <w:pPr>
        <w:pStyle w:val="NoSpacing"/>
        <w:jc w:val="both"/>
        <w:rPr>
          <w:rFonts w:ascii="Arial" w:hAnsi="Arial" w:cs="Arial"/>
          <w:sz w:val="24"/>
          <w:szCs w:val="24"/>
        </w:rPr>
      </w:pPr>
    </w:p>
    <w:p w14:paraId="278A4FEF" w14:textId="2E1242C0"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 xml:space="preserve">The appointment will be made by the Police Ombudsman for Northern Ireland acting in accordance with her powers under the Police (Northern Ireland) Act 1998.  Staff appointed under the Act will be employees of the Police Ombudsman and are </w:t>
      </w:r>
      <w:r w:rsidRPr="00882213">
        <w:rPr>
          <w:rFonts w:ascii="Arial" w:hAnsi="Arial" w:cs="Arial"/>
          <w:b/>
          <w:sz w:val="24"/>
          <w:szCs w:val="24"/>
          <w:u w:val="single"/>
        </w:rPr>
        <w:t>not</w:t>
      </w:r>
      <w:r w:rsidRPr="00882213">
        <w:rPr>
          <w:rFonts w:ascii="Arial" w:hAnsi="Arial" w:cs="Arial"/>
          <w:sz w:val="24"/>
          <w:szCs w:val="24"/>
        </w:rPr>
        <w:t xml:space="preserve"> civil servants. The appointment is a </w:t>
      </w:r>
      <w:r w:rsidRPr="00882213">
        <w:rPr>
          <w:rFonts w:ascii="Arial" w:hAnsi="Arial" w:cs="Arial"/>
          <w:b/>
          <w:sz w:val="24"/>
          <w:szCs w:val="24"/>
        </w:rPr>
        <w:t>permanent</w:t>
      </w:r>
      <w:r w:rsidRPr="00882213">
        <w:rPr>
          <w:rFonts w:ascii="Arial" w:hAnsi="Arial" w:cs="Arial"/>
          <w:sz w:val="24"/>
          <w:szCs w:val="24"/>
        </w:rPr>
        <w:t xml:space="preserve"> contract. </w:t>
      </w:r>
    </w:p>
    <w:p w14:paraId="00294A56" w14:textId="77777777"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 xml:space="preserve">The person appointed in addition to the mandatory qualifications listed in the Employee Specification should have proven inter-personal skills and highly developed communication skills across a range of settings. </w:t>
      </w:r>
    </w:p>
    <w:p w14:paraId="4B1575CC" w14:textId="77777777" w:rsidR="00956A0C" w:rsidRPr="00882213" w:rsidRDefault="00956A0C" w:rsidP="00C864E0">
      <w:pPr>
        <w:pStyle w:val="NoSpacing"/>
        <w:jc w:val="both"/>
        <w:rPr>
          <w:rFonts w:ascii="Arial" w:hAnsi="Arial" w:cs="Arial"/>
          <w:sz w:val="24"/>
          <w:szCs w:val="24"/>
        </w:rPr>
      </w:pPr>
    </w:p>
    <w:p w14:paraId="1154E190" w14:textId="77777777" w:rsidR="00956A0C" w:rsidRPr="00882213" w:rsidRDefault="00956A0C" w:rsidP="00C864E0">
      <w:pPr>
        <w:pStyle w:val="NoSpacing"/>
        <w:jc w:val="both"/>
        <w:rPr>
          <w:rFonts w:ascii="Arial" w:hAnsi="Arial" w:cs="Arial"/>
          <w:b/>
          <w:sz w:val="24"/>
          <w:szCs w:val="24"/>
        </w:rPr>
      </w:pPr>
      <w:r w:rsidRPr="00882213">
        <w:rPr>
          <w:rFonts w:ascii="Arial" w:hAnsi="Arial" w:cs="Arial"/>
          <w:sz w:val="24"/>
          <w:szCs w:val="24"/>
        </w:rPr>
        <w:t>The appointee should also possess a full understanding of and commitment to the fundamental principles of human rights and a comprehensive understanding of the sensitive social, cultural and political environment within which the work of the Police Ombudsman operates.</w:t>
      </w:r>
    </w:p>
    <w:p w14:paraId="005E19FF" w14:textId="0AB620EB"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 xml:space="preserve">This post requires the postholder to have </w:t>
      </w:r>
      <w:r w:rsidR="00D85DF9">
        <w:rPr>
          <w:rFonts w:ascii="Arial" w:hAnsi="Arial" w:cs="Arial"/>
          <w:sz w:val="24"/>
          <w:szCs w:val="24"/>
        </w:rPr>
        <w:t>CTC</w:t>
      </w:r>
      <w:r w:rsidRPr="00882213">
        <w:rPr>
          <w:rFonts w:ascii="Arial" w:hAnsi="Arial" w:cs="Arial"/>
          <w:sz w:val="24"/>
          <w:szCs w:val="24"/>
        </w:rPr>
        <w:t xml:space="preserve"> vetting clearance (see Terms and Conditions for further information).</w:t>
      </w:r>
    </w:p>
    <w:p w14:paraId="35180675" w14:textId="77777777" w:rsidR="00956A0C" w:rsidRPr="00882213" w:rsidRDefault="00956A0C" w:rsidP="00C864E0">
      <w:pPr>
        <w:pStyle w:val="NoSpacing"/>
        <w:jc w:val="both"/>
        <w:rPr>
          <w:rFonts w:ascii="Arial" w:hAnsi="Arial" w:cs="Arial"/>
          <w:sz w:val="24"/>
          <w:szCs w:val="24"/>
        </w:rPr>
      </w:pPr>
    </w:p>
    <w:p w14:paraId="5B9BDB50" w14:textId="77777777" w:rsidR="00956A0C" w:rsidRDefault="00956A0C" w:rsidP="00C864E0">
      <w:pPr>
        <w:pStyle w:val="NoSpacing"/>
        <w:jc w:val="both"/>
        <w:rPr>
          <w:rFonts w:ascii="Arial" w:hAnsi="Arial" w:cs="Arial"/>
          <w:sz w:val="24"/>
          <w:szCs w:val="24"/>
        </w:rPr>
      </w:pPr>
    </w:p>
    <w:p w14:paraId="05397A49" w14:textId="77777777"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 xml:space="preserve">Please note - </w:t>
      </w:r>
    </w:p>
    <w:p w14:paraId="0914FD6B" w14:textId="77777777" w:rsidR="00956A0C" w:rsidRDefault="00956A0C" w:rsidP="00C864E0">
      <w:pPr>
        <w:pStyle w:val="NoSpacing"/>
        <w:jc w:val="both"/>
        <w:rPr>
          <w:rFonts w:ascii="Arial" w:hAnsi="Arial" w:cs="Arial"/>
          <w:sz w:val="24"/>
          <w:szCs w:val="24"/>
        </w:rPr>
      </w:pPr>
    </w:p>
    <w:p w14:paraId="054A9C82" w14:textId="77777777"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 xml:space="preserve">If applicable to the role, appointments which have primary responsibility for Investigations into allegations of police misconduct involving a death, will be conditional upon the successful candidate not having a past employment history which would conflict with the Office’s requirement to comply with Article 2 of the European Convention on Human Rights, (i.e. if that person was employed as a member of the RUC or served in a military regiment in support of the RUC during the period 1969 – 1998). A copy of the policy relating to this issue is enclosed with the application pack. </w:t>
      </w:r>
    </w:p>
    <w:p w14:paraId="1A62E844" w14:textId="77777777" w:rsidR="00956A0C" w:rsidRDefault="00956A0C" w:rsidP="00C864E0">
      <w:pPr>
        <w:pStyle w:val="NoSpacing"/>
        <w:jc w:val="both"/>
        <w:rPr>
          <w:rFonts w:ascii="Arial" w:hAnsi="Arial" w:cs="Arial"/>
          <w:sz w:val="24"/>
          <w:szCs w:val="24"/>
        </w:rPr>
      </w:pPr>
    </w:p>
    <w:p w14:paraId="4E6F53E0" w14:textId="77777777" w:rsidR="00CD4B81" w:rsidRDefault="00CD4B81" w:rsidP="00C864E0">
      <w:pPr>
        <w:pStyle w:val="NoSpacing"/>
        <w:jc w:val="both"/>
        <w:rPr>
          <w:rFonts w:ascii="Arial" w:hAnsi="Arial" w:cs="Arial"/>
          <w:sz w:val="24"/>
          <w:szCs w:val="24"/>
        </w:rPr>
      </w:pPr>
    </w:p>
    <w:p w14:paraId="3F99E291" w14:textId="77777777" w:rsidR="00CD4B81" w:rsidRPr="00CD4B81" w:rsidRDefault="00CD4B81" w:rsidP="00C864E0">
      <w:pPr>
        <w:spacing w:after="160" w:line="259" w:lineRule="auto"/>
        <w:jc w:val="both"/>
        <w:rPr>
          <w:rFonts w:ascii="Arial" w:eastAsia="Aptos" w:hAnsi="Arial" w:cs="Arial"/>
          <w:b/>
          <w:bCs/>
          <w:kern w:val="2"/>
          <w:sz w:val="28"/>
          <w:szCs w:val="28"/>
          <w:lang w:eastAsia="en-US"/>
        </w:rPr>
      </w:pPr>
      <w:r w:rsidRPr="00CD4B81">
        <w:rPr>
          <w:rFonts w:ascii="Arial" w:eastAsia="Aptos" w:hAnsi="Arial" w:cs="Arial"/>
          <w:b/>
          <w:bCs/>
          <w:kern w:val="2"/>
          <w:sz w:val="28"/>
          <w:szCs w:val="28"/>
          <w:lang w:eastAsia="en-US"/>
        </w:rPr>
        <w:t>UK National Security Vetting (NSV) Nationality and Residency</w:t>
      </w:r>
    </w:p>
    <w:p w14:paraId="0D9597D1" w14:textId="2F3CB726" w:rsidR="00CD4B81" w:rsidRPr="00CD4B81" w:rsidRDefault="000A46CA" w:rsidP="00C864E0">
      <w:pPr>
        <w:spacing w:after="160" w:line="259" w:lineRule="auto"/>
        <w:jc w:val="both"/>
        <w:rPr>
          <w:rFonts w:ascii="Arial" w:eastAsia="Aptos" w:hAnsi="Arial" w:cs="Arial"/>
          <w:kern w:val="2"/>
          <w:lang w:eastAsia="en-US"/>
        </w:rPr>
      </w:pPr>
      <w:r>
        <w:rPr>
          <w:rFonts w:ascii="Arial" w:eastAsia="Aptos" w:hAnsi="Arial" w:cs="Arial"/>
          <w:kern w:val="2"/>
          <w:lang w:eastAsia="en-US"/>
        </w:rPr>
        <w:t>The</w:t>
      </w:r>
      <w:r w:rsidR="00CD4B81" w:rsidRPr="00CD4B81">
        <w:rPr>
          <w:rFonts w:ascii="Arial" w:eastAsia="Aptos" w:hAnsi="Arial" w:cs="Arial"/>
          <w:kern w:val="2"/>
          <w:lang w:eastAsia="en-US"/>
        </w:rPr>
        <w:t xml:space="preserve"> UK National Security Vetting (NSV) Nationality and Residency policies </w:t>
      </w:r>
      <w:r>
        <w:rPr>
          <w:rFonts w:ascii="Arial" w:eastAsia="Aptos" w:hAnsi="Arial" w:cs="Arial"/>
          <w:kern w:val="2"/>
          <w:lang w:eastAsia="en-US"/>
        </w:rPr>
        <w:t xml:space="preserve">are updated and </w:t>
      </w:r>
      <w:r w:rsidR="00CD4B81" w:rsidRPr="00CD4B81">
        <w:rPr>
          <w:rFonts w:ascii="Arial" w:eastAsia="Aptos" w:hAnsi="Arial" w:cs="Arial"/>
          <w:kern w:val="2"/>
          <w:lang w:eastAsia="en-US"/>
        </w:rPr>
        <w:t>come into effect on 1</w:t>
      </w:r>
      <w:r w:rsidR="00CD4B81" w:rsidRPr="00CD4B81">
        <w:rPr>
          <w:rFonts w:ascii="Arial" w:eastAsia="Aptos" w:hAnsi="Arial" w:cs="Arial"/>
          <w:kern w:val="2"/>
          <w:vertAlign w:val="superscript"/>
          <w:lang w:eastAsia="en-US"/>
        </w:rPr>
        <w:t>st</w:t>
      </w:r>
      <w:r w:rsidR="00CD4B81" w:rsidRPr="00CD4B81">
        <w:rPr>
          <w:rFonts w:ascii="Arial" w:eastAsia="Aptos" w:hAnsi="Arial" w:cs="Arial"/>
          <w:kern w:val="2"/>
          <w:lang w:eastAsia="en-US"/>
        </w:rPr>
        <w:t xml:space="preserve"> April 2026. These changes apply to the Office because of the security vetting levels we require our staff to have, depending on job role.</w:t>
      </w:r>
    </w:p>
    <w:p w14:paraId="3EEDD6D0" w14:textId="036AB1B4" w:rsidR="00CD4B81" w:rsidRPr="00CD4B81" w:rsidRDefault="00CD4B81" w:rsidP="00C864E0">
      <w:pPr>
        <w:spacing w:after="160" w:line="259" w:lineRule="auto"/>
        <w:jc w:val="both"/>
        <w:rPr>
          <w:rFonts w:ascii="Arial" w:eastAsia="Aptos" w:hAnsi="Arial" w:cs="Arial"/>
          <w:b/>
          <w:bCs/>
          <w:kern w:val="2"/>
          <w:u w:val="single"/>
          <w:lang w:eastAsia="en-US"/>
        </w:rPr>
      </w:pPr>
      <w:r w:rsidRPr="00CD4B81">
        <w:rPr>
          <w:rFonts w:ascii="Arial" w:eastAsia="Aptos" w:hAnsi="Arial" w:cs="Arial"/>
          <w:kern w:val="2"/>
          <w:lang w:eastAsia="en-US"/>
        </w:rPr>
        <w:t>Applicants applying for posts with the Office and who take up posts from 1</w:t>
      </w:r>
      <w:r w:rsidRPr="00CD4B81">
        <w:rPr>
          <w:rFonts w:ascii="Arial" w:eastAsia="Aptos" w:hAnsi="Arial" w:cs="Arial"/>
          <w:kern w:val="2"/>
          <w:vertAlign w:val="superscript"/>
          <w:lang w:eastAsia="en-US"/>
        </w:rPr>
        <w:t>st</w:t>
      </w:r>
      <w:r w:rsidRPr="00CD4B81">
        <w:rPr>
          <w:rFonts w:ascii="Arial" w:eastAsia="Aptos" w:hAnsi="Arial" w:cs="Arial"/>
          <w:kern w:val="2"/>
          <w:lang w:eastAsia="en-US"/>
        </w:rPr>
        <w:t xml:space="preserve"> April 2026 will be subject to the new regulations. The changes also apply to uplifts from one security clearance level to another even for existing clearance holders. It is the responsibility of</w:t>
      </w:r>
      <w:r w:rsidR="000A46CA">
        <w:rPr>
          <w:rFonts w:ascii="Arial" w:eastAsia="Aptos" w:hAnsi="Arial" w:cs="Arial"/>
          <w:kern w:val="2"/>
          <w:lang w:eastAsia="en-US"/>
        </w:rPr>
        <w:t xml:space="preserve"> the </w:t>
      </w:r>
      <w:r w:rsidRPr="00CD4B81">
        <w:rPr>
          <w:rFonts w:ascii="Arial" w:eastAsia="Aptos" w:hAnsi="Arial" w:cs="Arial"/>
          <w:kern w:val="2"/>
          <w:lang w:eastAsia="en-US"/>
        </w:rPr>
        <w:t>Applicant to self-declare nationality and residency; failure or dishonesty may affect vetting outcomes. Human Resources will verify original documentation before sponsoring an NSV application. Applicants with dual passports – e.g.,</w:t>
      </w:r>
      <w:r w:rsidR="000A46CA">
        <w:rPr>
          <w:rFonts w:ascii="Arial" w:eastAsia="Aptos" w:hAnsi="Arial" w:cs="Arial"/>
          <w:kern w:val="2"/>
          <w:lang w:eastAsia="en-US"/>
        </w:rPr>
        <w:t xml:space="preserve"> UK and Irish passports</w:t>
      </w:r>
      <w:r w:rsidRPr="00CD4B81">
        <w:rPr>
          <w:rFonts w:ascii="Arial" w:eastAsia="Aptos" w:hAnsi="Arial" w:cs="Arial"/>
          <w:kern w:val="2"/>
          <w:lang w:eastAsia="en-US"/>
        </w:rPr>
        <w:t xml:space="preserve"> must declare having both and must be produced for vetting purposes.</w:t>
      </w:r>
    </w:p>
    <w:p w14:paraId="4556B1A5" w14:textId="4690437D" w:rsidR="00CD4B81" w:rsidRPr="00CD4B81" w:rsidRDefault="00CD4B81" w:rsidP="00C864E0">
      <w:pPr>
        <w:spacing w:after="160" w:line="259" w:lineRule="auto"/>
        <w:jc w:val="both"/>
        <w:rPr>
          <w:rFonts w:ascii="Arial" w:eastAsia="Aptos" w:hAnsi="Arial" w:cs="Arial"/>
          <w:b/>
          <w:bCs/>
          <w:kern w:val="2"/>
          <w:lang w:eastAsia="en-US"/>
        </w:rPr>
      </w:pPr>
      <w:r w:rsidRPr="00CD4B81">
        <w:rPr>
          <w:rFonts w:ascii="Arial" w:eastAsia="Aptos" w:hAnsi="Arial" w:cs="Arial"/>
          <w:b/>
          <w:bCs/>
          <w:kern w:val="2"/>
          <w:lang w:eastAsia="en-US"/>
        </w:rPr>
        <w:t>Minimum Residency Requirements</w:t>
      </w:r>
      <w:r>
        <w:rPr>
          <w:rFonts w:ascii="Arial" w:eastAsia="Aptos" w:hAnsi="Arial" w:cs="Arial"/>
          <w:b/>
          <w:bCs/>
          <w:kern w:val="2"/>
          <w:lang w:eastAsia="en-US"/>
        </w:rPr>
        <w:t>:</w:t>
      </w:r>
    </w:p>
    <w:p w14:paraId="29E9D6BE" w14:textId="77777777" w:rsidR="00CD4B81" w:rsidRPr="00CD4B81" w:rsidRDefault="00CD4B81" w:rsidP="00C864E0">
      <w:pPr>
        <w:spacing w:after="160" w:line="259" w:lineRule="auto"/>
        <w:jc w:val="both"/>
        <w:rPr>
          <w:rFonts w:ascii="Arial" w:eastAsia="Aptos" w:hAnsi="Arial" w:cs="Arial"/>
          <w:kern w:val="2"/>
          <w:lang w:eastAsia="en-US"/>
        </w:rPr>
      </w:pPr>
      <w:r w:rsidRPr="00CD4B81">
        <w:rPr>
          <w:rFonts w:ascii="Arial" w:eastAsia="Aptos" w:hAnsi="Arial" w:cs="Arial"/>
          <w:kern w:val="2"/>
          <w:lang w:eastAsia="en-US"/>
        </w:rPr>
        <w:t>Applicants applying for posts within the Office must have lived in the UK for the following continuous periods:</w:t>
      </w:r>
    </w:p>
    <w:p w14:paraId="0ADFFBA9" w14:textId="66A32496" w:rsidR="00CD4B81" w:rsidRPr="00CD4B81" w:rsidRDefault="00CD4B81" w:rsidP="00C864E0">
      <w:pPr>
        <w:numPr>
          <w:ilvl w:val="0"/>
          <w:numId w:val="38"/>
        </w:numPr>
        <w:spacing w:after="160" w:line="259" w:lineRule="auto"/>
        <w:contextualSpacing/>
        <w:jc w:val="both"/>
        <w:rPr>
          <w:rFonts w:ascii="Arial" w:eastAsia="Aptos" w:hAnsi="Arial" w:cs="Arial"/>
          <w:kern w:val="2"/>
          <w:lang w:eastAsia="en-US"/>
        </w:rPr>
      </w:pPr>
      <w:r w:rsidRPr="00CD4B81">
        <w:rPr>
          <w:rFonts w:ascii="Arial" w:eastAsia="Aptos" w:hAnsi="Arial" w:cs="Arial"/>
          <w:b/>
          <w:bCs/>
          <w:kern w:val="2"/>
          <w:lang w:eastAsia="en-US"/>
        </w:rPr>
        <w:lastRenderedPageBreak/>
        <w:t>CTC:</w:t>
      </w:r>
      <w:r w:rsidRPr="00CD4B81">
        <w:rPr>
          <w:rFonts w:ascii="Arial" w:eastAsia="Aptos" w:hAnsi="Arial" w:cs="Arial"/>
          <w:kern w:val="2"/>
          <w:lang w:eastAsia="en-US"/>
        </w:rPr>
        <w:t xml:space="preserve"> previous </w:t>
      </w:r>
      <w:r w:rsidRPr="00CD4B81">
        <w:rPr>
          <w:rFonts w:ascii="Arial" w:eastAsia="Aptos" w:hAnsi="Arial" w:cs="Arial"/>
          <w:b/>
          <w:bCs/>
          <w:kern w:val="2"/>
          <w:lang w:eastAsia="en-US"/>
        </w:rPr>
        <w:t>3 years</w:t>
      </w:r>
      <w:r w:rsidRPr="00CD4B81">
        <w:rPr>
          <w:rFonts w:ascii="Arial" w:eastAsia="Aptos" w:hAnsi="Arial" w:cs="Arial"/>
          <w:kern w:val="2"/>
          <w:lang w:eastAsia="en-US"/>
        </w:rPr>
        <w:t xml:space="preserve"> </w:t>
      </w:r>
    </w:p>
    <w:p w14:paraId="4DC6448E" w14:textId="11AB79A4" w:rsidR="00CD4B81" w:rsidRPr="00CD4B81" w:rsidRDefault="00CD4B81" w:rsidP="00C864E0">
      <w:pPr>
        <w:numPr>
          <w:ilvl w:val="0"/>
          <w:numId w:val="38"/>
        </w:numPr>
        <w:spacing w:after="160" w:line="259" w:lineRule="auto"/>
        <w:contextualSpacing/>
        <w:jc w:val="both"/>
        <w:rPr>
          <w:rFonts w:ascii="Arial" w:eastAsia="Aptos" w:hAnsi="Arial" w:cs="Arial"/>
          <w:kern w:val="2"/>
          <w:lang w:eastAsia="en-US"/>
        </w:rPr>
      </w:pPr>
      <w:r w:rsidRPr="00CD4B81">
        <w:rPr>
          <w:rFonts w:ascii="Arial" w:eastAsia="Aptos" w:hAnsi="Arial" w:cs="Arial"/>
          <w:b/>
          <w:bCs/>
          <w:kern w:val="2"/>
          <w:lang w:eastAsia="en-US"/>
        </w:rPr>
        <w:t>SC: 3 of the last 5 years,</w:t>
      </w:r>
      <w:r w:rsidRPr="00CD4B81">
        <w:rPr>
          <w:rFonts w:ascii="Arial" w:eastAsia="Aptos" w:hAnsi="Arial" w:cs="Arial"/>
          <w:kern w:val="2"/>
          <w:lang w:eastAsia="en-US"/>
        </w:rPr>
        <w:t xml:space="preserve"> including the </w:t>
      </w:r>
      <w:r w:rsidRPr="00CD4B81">
        <w:rPr>
          <w:rFonts w:ascii="Arial" w:eastAsia="Aptos" w:hAnsi="Arial" w:cs="Arial"/>
          <w:b/>
          <w:bCs/>
          <w:kern w:val="2"/>
          <w:lang w:eastAsia="en-US"/>
        </w:rPr>
        <w:t>2 years immediately preceding application</w:t>
      </w:r>
    </w:p>
    <w:p w14:paraId="4A40E456" w14:textId="7A66498A" w:rsidR="00CD4B81" w:rsidRDefault="00CD4B81" w:rsidP="00C864E0">
      <w:pPr>
        <w:numPr>
          <w:ilvl w:val="0"/>
          <w:numId w:val="38"/>
        </w:numPr>
        <w:spacing w:after="160" w:line="259" w:lineRule="auto"/>
        <w:contextualSpacing/>
        <w:jc w:val="both"/>
        <w:rPr>
          <w:rFonts w:ascii="Arial" w:eastAsia="Aptos" w:hAnsi="Arial" w:cs="Arial"/>
          <w:kern w:val="2"/>
          <w:lang w:eastAsia="en-US"/>
        </w:rPr>
      </w:pPr>
      <w:r w:rsidRPr="00CD4B81">
        <w:rPr>
          <w:rFonts w:ascii="Arial" w:eastAsia="Aptos" w:hAnsi="Arial" w:cs="Arial"/>
          <w:b/>
          <w:bCs/>
          <w:kern w:val="2"/>
          <w:lang w:eastAsia="en-US"/>
        </w:rPr>
        <w:t>DV: 7 of the last 10 years,</w:t>
      </w:r>
      <w:r w:rsidRPr="00CD4B81">
        <w:rPr>
          <w:rFonts w:ascii="Arial" w:eastAsia="Aptos" w:hAnsi="Arial" w:cs="Arial"/>
          <w:kern w:val="2"/>
          <w:lang w:eastAsia="en-US"/>
        </w:rPr>
        <w:t xml:space="preserve"> including t</w:t>
      </w:r>
      <w:r w:rsidRPr="00CD4B81">
        <w:rPr>
          <w:rFonts w:ascii="Arial" w:eastAsia="Aptos" w:hAnsi="Arial" w:cs="Arial"/>
          <w:b/>
          <w:bCs/>
          <w:kern w:val="2"/>
          <w:lang w:eastAsia="en-US"/>
        </w:rPr>
        <w:t>he 2 immediately preceding years</w:t>
      </w:r>
      <w:r w:rsidRPr="00CD4B81">
        <w:rPr>
          <w:rFonts w:ascii="Arial" w:eastAsia="Aptos" w:hAnsi="Arial" w:cs="Arial"/>
          <w:kern w:val="2"/>
          <w:lang w:eastAsia="en-US"/>
        </w:rPr>
        <w:t xml:space="preserve"> </w:t>
      </w:r>
    </w:p>
    <w:p w14:paraId="623FE960" w14:textId="77777777" w:rsidR="00CD4B81" w:rsidRPr="00CD4B81" w:rsidRDefault="00CD4B81" w:rsidP="00C864E0">
      <w:pPr>
        <w:spacing w:after="160" w:line="259" w:lineRule="auto"/>
        <w:ind w:left="720"/>
        <w:contextualSpacing/>
        <w:jc w:val="both"/>
        <w:rPr>
          <w:rFonts w:ascii="Arial" w:eastAsia="Aptos" w:hAnsi="Arial" w:cs="Arial"/>
          <w:kern w:val="2"/>
          <w:lang w:eastAsia="en-US"/>
        </w:rPr>
      </w:pPr>
    </w:p>
    <w:p w14:paraId="36848E89" w14:textId="77777777" w:rsidR="00CD4B81" w:rsidRPr="00CD4B81" w:rsidRDefault="00CD4B81" w:rsidP="00C864E0">
      <w:pPr>
        <w:spacing w:after="160" w:line="259" w:lineRule="auto"/>
        <w:jc w:val="both"/>
        <w:rPr>
          <w:rFonts w:ascii="Arial" w:eastAsia="Aptos" w:hAnsi="Arial" w:cs="Arial"/>
          <w:kern w:val="2"/>
          <w:lang w:eastAsia="en-US"/>
        </w:rPr>
      </w:pPr>
      <w:r w:rsidRPr="00CD4B81">
        <w:rPr>
          <w:rFonts w:ascii="Arial" w:eastAsia="Aptos" w:hAnsi="Arial" w:cs="Arial"/>
          <w:kern w:val="2"/>
          <w:lang w:eastAsia="en-US"/>
        </w:rPr>
        <w:t>To count as a UK resident, applicants must meet all of the following conditions:</w:t>
      </w:r>
    </w:p>
    <w:p w14:paraId="165CE8B3" w14:textId="77777777" w:rsidR="00CD4B81" w:rsidRPr="00CD4B81" w:rsidRDefault="00CD4B81" w:rsidP="00C864E0">
      <w:pPr>
        <w:numPr>
          <w:ilvl w:val="0"/>
          <w:numId w:val="39"/>
        </w:numPr>
        <w:spacing w:after="160" w:line="259" w:lineRule="auto"/>
        <w:contextualSpacing/>
        <w:jc w:val="both"/>
        <w:rPr>
          <w:rFonts w:ascii="Arial" w:eastAsia="Aptos" w:hAnsi="Arial" w:cs="Arial"/>
          <w:kern w:val="2"/>
          <w:lang w:eastAsia="en-US"/>
        </w:rPr>
      </w:pPr>
      <w:r w:rsidRPr="00CD4B81">
        <w:rPr>
          <w:rFonts w:ascii="Arial" w:eastAsia="Aptos" w:hAnsi="Arial" w:cs="Arial"/>
          <w:kern w:val="2"/>
          <w:lang w:eastAsia="en-US"/>
        </w:rPr>
        <w:t>Have an active UK bank account with salary and utility transactions</w:t>
      </w:r>
    </w:p>
    <w:p w14:paraId="0557E715" w14:textId="77777777" w:rsidR="00CD4B81" w:rsidRPr="00CD4B81" w:rsidRDefault="00CD4B81" w:rsidP="00C864E0">
      <w:pPr>
        <w:numPr>
          <w:ilvl w:val="0"/>
          <w:numId w:val="39"/>
        </w:numPr>
        <w:spacing w:after="160" w:line="259" w:lineRule="auto"/>
        <w:contextualSpacing/>
        <w:jc w:val="both"/>
        <w:rPr>
          <w:rFonts w:ascii="Arial" w:eastAsia="Aptos" w:hAnsi="Arial" w:cs="Arial"/>
          <w:kern w:val="2"/>
          <w:lang w:eastAsia="en-US"/>
        </w:rPr>
      </w:pPr>
      <w:r w:rsidRPr="00CD4B81">
        <w:rPr>
          <w:rFonts w:ascii="Arial" w:eastAsia="Aptos" w:hAnsi="Arial" w:cs="Arial"/>
          <w:kern w:val="2"/>
          <w:lang w:eastAsia="en-US"/>
        </w:rPr>
        <w:t>Have a permanent UK address</w:t>
      </w:r>
    </w:p>
    <w:p w14:paraId="0E730C7C" w14:textId="77777777" w:rsidR="00CD4B81" w:rsidRPr="00CD4B81" w:rsidRDefault="00CD4B81" w:rsidP="00C864E0">
      <w:pPr>
        <w:numPr>
          <w:ilvl w:val="0"/>
          <w:numId w:val="39"/>
        </w:numPr>
        <w:spacing w:after="160" w:line="259" w:lineRule="auto"/>
        <w:contextualSpacing/>
        <w:jc w:val="both"/>
        <w:rPr>
          <w:rFonts w:ascii="Arial" w:hAnsi="Arial" w:cs="Arial"/>
          <w:b/>
          <w:sz w:val="28"/>
          <w:szCs w:val="28"/>
        </w:rPr>
      </w:pPr>
      <w:r w:rsidRPr="00CD4B81">
        <w:rPr>
          <w:rFonts w:ascii="Arial" w:eastAsia="Aptos" w:hAnsi="Arial" w:cs="Arial"/>
          <w:kern w:val="2"/>
          <w:lang w:eastAsia="en-US"/>
        </w:rPr>
        <w:t>Have had no more than 90 cumulative days outside the UK in each of the last two years</w:t>
      </w:r>
    </w:p>
    <w:p w14:paraId="15202027" w14:textId="77777777" w:rsidR="00CD4B81" w:rsidRDefault="00CD4B81" w:rsidP="00C864E0">
      <w:pPr>
        <w:spacing w:after="160" w:line="259" w:lineRule="auto"/>
        <w:contextualSpacing/>
        <w:jc w:val="both"/>
        <w:rPr>
          <w:rFonts w:ascii="Arial" w:hAnsi="Arial" w:cs="Arial"/>
          <w:b/>
          <w:sz w:val="28"/>
          <w:szCs w:val="28"/>
        </w:rPr>
      </w:pPr>
    </w:p>
    <w:p w14:paraId="30FE066A" w14:textId="2689F246" w:rsidR="00956A0C" w:rsidRPr="00CD4B81" w:rsidRDefault="00CD4B81" w:rsidP="00C864E0">
      <w:pPr>
        <w:spacing w:after="160" w:line="259" w:lineRule="auto"/>
        <w:contextualSpacing/>
        <w:jc w:val="both"/>
        <w:rPr>
          <w:rFonts w:ascii="Arial" w:hAnsi="Arial" w:cs="Arial"/>
          <w:b/>
          <w:sz w:val="28"/>
          <w:szCs w:val="28"/>
        </w:rPr>
      </w:pPr>
      <w:r>
        <w:rPr>
          <w:rFonts w:ascii="Arial" w:hAnsi="Arial" w:cs="Arial"/>
          <w:b/>
          <w:sz w:val="28"/>
          <w:szCs w:val="28"/>
        </w:rPr>
        <w:t>T</w:t>
      </w:r>
      <w:r w:rsidR="00956A0C" w:rsidRPr="00CD4B81">
        <w:rPr>
          <w:rFonts w:ascii="Arial" w:hAnsi="Arial" w:cs="Arial"/>
          <w:b/>
          <w:sz w:val="28"/>
          <w:szCs w:val="28"/>
        </w:rPr>
        <w:t>he Employee Specification</w:t>
      </w:r>
    </w:p>
    <w:p w14:paraId="1C48D5D2" w14:textId="77777777" w:rsidR="00956A0C" w:rsidRPr="00882213" w:rsidRDefault="00956A0C" w:rsidP="00C864E0">
      <w:pPr>
        <w:pStyle w:val="NoSpacing"/>
        <w:jc w:val="both"/>
        <w:rPr>
          <w:rFonts w:ascii="Arial" w:hAnsi="Arial" w:cs="Arial"/>
          <w:color w:val="000000"/>
          <w:sz w:val="24"/>
          <w:szCs w:val="24"/>
        </w:rPr>
      </w:pPr>
    </w:p>
    <w:p w14:paraId="313F8D71" w14:textId="77777777" w:rsidR="00956A0C" w:rsidRPr="00882213" w:rsidRDefault="00956A0C" w:rsidP="00C864E0">
      <w:pPr>
        <w:pStyle w:val="NoSpacing"/>
        <w:jc w:val="both"/>
        <w:rPr>
          <w:rFonts w:ascii="Arial" w:hAnsi="Arial" w:cs="Arial"/>
          <w:color w:val="000000"/>
          <w:sz w:val="24"/>
          <w:szCs w:val="24"/>
        </w:rPr>
      </w:pPr>
      <w:r w:rsidRPr="00882213">
        <w:rPr>
          <w:rFonts w:ascii="Arial" w:hAnsi="Arial" w:cs="Arial"/>
          <w:color w:val="000000"/>
          <w:sz w:val="24"/>
          <w:szCs w:val="24"/>
        </w:rPr>
        <w:t xml:space="preserve">It is essential that the evidence provided by applicants includes sufficient details, which clearly demonstrate how they meet all of the </w:t>
      </w:r>
      <w:r w:rsidRPr="00882213">
        <w:rPr>
          <w:rFonts w:ascii="Arial" w:hAnsi="Arial" w:cs="Arial"/>
          <w:b/>
          <w:color w:val="000000"/>
          <w:sz w:val="24"/>
          <w:szCs w:val="24"/>
        </w:rPr>
        <w:t>Eligibility Criteria</w:t>
      </w:r>
      <w:r w:rsidRPr="00882213">
        <w:rPr>
          <w:rFonts w:ascii="Arial" w:hAnsi="Arial" w:cs="Arial"/>
          <w:color w:val="000000"/>
          <w:sz w:val="24"/>
          <w:szCs w:val="24"/>
        </w:rPr>
        <w:t xml:space="preserve">. This must include reference to specific examples of actions and achievements; it is not sufficient to provide simply a list of duties and responsibilities. Candidates should demonstrate a successful track record in relation to all specified fields. </w:t>
      </w:r>
    </w:p>
    <w:p w14:paraId="6E21EBB5" w14:textId="77777777" w:rsidR="00956A0C" w:rsidRPr="00882213" w:rsidRDefault="00956A0C" w:rsidP="00C864E0">
      <w:pPr>
        <w:pStyle w:val="NoSpacing"/>
        <w:jc w:val="both"/>
        <w:rPr>
          <w:rFonts w:ascii="Arial" w:hAnsi="Arial" w:cs="Arial"/>
          <w:b/>
          <w:color w:val="000000"/>
          <w:sz w:val="24"/>
          <w:szCs w:val="24"/>
        </w:rPr>
      </w:pPr>
    </w:p>
    <w:p w14:paraId="265C7FC8" w14:textId="77777777" w:rsidR="00956A0C" w:rsidRPr="00882213" w:rsidRDefault="00956A0C" w:rsidP="00C864E0">
      <w:pPr>
        <w:pStyle w:val="NoSpacing"/>
        <w:jc w:val="both"/>
        <w:rPr>
          <w:rFonts w:ascii="Arial" w:hAnsi="Arial" w:cs="Arial"/>
          <w:b/>
          <w:color w:val="000000"/>
          <w:sz w:val="24"/>
          <w:szCs w:val="24"/>
        </w:rPr>
      </w:pPr>
    </w:p>
    <w:p w14:paraId="459EED67" w14:textId="7698F548" w:rsidR="00956A0C" w:rsidRPr="00882213" w:rsidRDefault="00956A0C" w:rsidP="00C864E0">
      <w:pPr>
        <w:pStyle w:val="NoSpacing"/>
        <w:jc w:val="both"/>
        <w:rPr>
          <w:rFonts w:ascii="Arial" w:hAnsi="Arial" w:cs="Arial"/>
          <w:b/>
          <w:sz w:val="24"/>
          <w:szCs w:val="24"/>
        </w:rPr>
      </w:pPr>
      <w:r w:rsidRPr="00882213">
        <w:rPr>
          <w:rFonts w:ascii="Arial" w:hAnsi="Arial" w:cs="Arial"/>
          <w:b/>
          <w:sz w:val="24"/>
          <w:szCs w:val="24"/>
        </w:rPr>
        <w:t>Essential Criteria</w:t>
      </w:r>
    </w:p>
    <w:p w14:paraId="7D0668C6" w14:textId="77777777" w:rsidR="00956A0C" w:rsidRPr="00882213" w:rsidRDefault="00956A0C" w:rsidP="00C864E0">
      <w:pPr>
        <w:pStyle w:val="NoSpacing"/>
        <w:jc w:val="both"/>
        <w:rPr>
          <w:rFonts w:ascii="Arial" w:hAnsi="Arial" w:cs="Arial"/>
          <w:b/>
          <w:sz w:val="24"/>
          <w:szCs w:val="24"/>
        </w:rPr>
      </w:pPr>
    </w:p>
    <w:p w14:paraId="79EE6465" w14:textId="23811C54"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 xml:space="preserve">It is essential that, by the closing date for receipt of applications </w:t>
      </w:r>
      <w:r w:rsidR="003D71D5">
        <w:rPr>
          <w:rFonts w:ascii="Arial" w:hAnsi="Arial" w:cs="Arial"/>
          <w:sz w:val="24"/>
          <w:szCs w:val="24"/>
        </w:rPr>
        <w:t>3</w:t>
      </w:r>
      <w:r w:rsidR="003D71D5" w:rsidRPr="003D71D5">
        <w:rPr>
          <w:rFonts w:ascii="Arial" w:hAnsi="Arial" w:cs="Arial"/>
          <w:sz w:val="24"/>
          <w:szCs w:val="24"/>
          <w:vertAlign w:val="superscript"/>
        </w:rPr>
        <w:t>rd</w:t>
      </w:r>
      <w:r w:rsidR="003D71D5">
        <w:rPr>
          <w:rFonts w:ascii="Arial" w:hAnsi="Arial" w:cs="Arial"/>
          <w:sz w:val="24"/>
          <w:szCs w:val="24"/>
        </w:rPr>
        <w:t xml:space="preserve"> July 2026</w:t>
      </w:r>
      <w:r w:rsidRPr="00882213">
        <w:rPr>
          <w:rFonts w:ascii="Arial" w:hAnsi="Arial" w:cs="Arial"/>
          <w:sz w:val="24"/>
          <w:szCs w:val="24"/>
        </w:rPr>
        <w:t xml:space="preserve"> candidates have:</w:t>
      </w:r>
    </w:p>
    <w:p w14:paraId="498E6942" w14:textId="77777777" w:rsidR="00956A0C" w:rsidRPr="00882213" w:rsidRDefault="00956A0C" w:rsidP="00C864E0">
      <w:pPr>
        <w:pStyle w:val="NoSpacing"/>
        <w:jc w:val="both"/>
        <w:rPr>
          <w:rFonts w:ascii="Arial" w:hAnsi="Arial" w:cs="Arial"/>
          <w:sz w:val="24"/>
          <w:szCs w:val="24"/>
        </w:rPr>
      </w:pPr>
    </w:p>
    <w:p w14:paraId="5EA7C802" w14:textId="06D2F7FA" w:rsidR="00565276" w:rsidRDefault="00956A0C" w:rsidP="00C864E0">
      <w:pPr>
        <w:ind w:left="720" w:hanging="720"/>
        <w:jc w:val="both"/>
        <w:rPr>
          <w:rFonts w:ascii="Arial" w:hAnsi="Arial" w:cs="Arial"/>
          <w:bCs/>
        </w:rPr>
      </w:pPr>
      <w:r w:rsidRPr="00882213">
        <w:rPr>
          <w:rFonts w:ascii="Arial" w:hAnsi="Arial" w:cs="Arial"/>
        </w:rPr>
        <w:t>1.</w:t>
      </w:r>
      <w:r w:rsidR="00565276" w:rsidRPr="00565276">
        <w:rPr>
          <w:rFonts w:ascii="Arial" w:hAnsi="Arial" w:cs="Arial"/>
          <w:bCs/>
        </w:rPr>
        <w:t xml:space="preserve"> </w:t>
      </w:r>
      <w:r w:rsidR="00427D8C">
        <w:rPr>
          <w:rFonts w:ascii="Arial" w:hAnsi="Arial" w:cs="Arial"/>
          <w:bCs/>
        </w:rPr>
        <w:tab/>
      </w:r>
      <w:r w:rsidR="00565276">
        <w:rPr>
          <w:rFonts w:ascii="Arial" w:hAnsi="Arial" w:cs="Arial"/>
          <w:bCs/>
        </w:rPr>
        <w:t>An Honours Degree (minimum 2.2 or equivalent in any discipline)</w:t>
      </w:r>
    </w:p>
    <w:p w14:paraId="65B0DEAC" w14:textId="77777777" w:rsidR="00565276" w:rsidRDefault="00565276" w:rsidP="00C864E0">
      <w:pPr>
        <w:ind w:left="720"/>
        <w:jc w:val="both"/>
        <w:rPr>
          <w:rFonts w:ascii="Arial" w:hAnsi="Arial" w:cs="Arial"/>
          <w:bCs/>
        </w:rPr>
      </w:pPr>
      <w:r>
        <w:rPr>
          <w:rFonts w:ascii="Arial" w:hAnsi="Arial" w:cs="Arial"/>
          <w:b/>
        </w:rPr>
        <w:t>OR</w:t>
      </w:r>
    </w:p>
    <w:p w14:paraId="4D5B668B" w14:textId="77777777" w:rsidR="00565276" w:rsidRPr="00E4080B" w:rsidRDefault="00565276" w:rsidP="00C864E0">
      <w:pPr>
        <w:ind w:left="720"/>
        <w:jc w:val="both"/>
        <w:rPr>
          <w:rFonts w:ascii="Arial" w:hAnsi="Arial" w:cs="Arial"/>
          <w:bCs/>
        </w:rPr>
      </w:pPr>
      <w:r>
        <w:rPr>
          <w:rFonts w:ascii="Arial" w:hAnsi="Arial" w:cs="Arial"/>
          <w:bCs/>
        </w:rPr>
        <w:t xml:space="preserve">ATI First Year Examination (Level 4 Certificate for Accounting Technicians) achieved with merit or </w:t>
      </w:r>
      <w:r w:rsidRPr="00E4080B">
        <w:rPr>
          <w:rFonts w:ascii="Arial" w:hAnsi="Arial" w:cs="Arial"/>
          <w:bCs/>
        </w:rPr>
        <w:t>better (or equivalent)</w:t>
      </w:r>
    </w:p>
    <w:p w14:paraId="4679B837" w14:textId="77777777" w:rsidR="00565276" w:rsidRPr="00E4080B" w:rsidRDefault="00565276" w:rsidP="00C864E0">
      <w:pPr>
        <w:ind w:firstLine="720"/>
        <w:jc w:val="both"/>
        <w:rPr>
          <w:rFonts w:ascii="Arial" w:hAnsi="Arial" w:cs="Arial"/>
          <w:bCs/>
        </w:rPr>
      </w:pPr>
      <w:r w:rsidRPr="00E4080B">
        <w:rPr>
          <w:rFonts w:ascii="Arial" w:hAnsi="Arial" w:cs="Arial"/>
          <w:b/>
        </w:rPr>
        <w:t>OR</w:t>
      </w:r>
    </w:p>
    <w:p w14:paraId="469CE807" w14:textId="77777777" w:rsidR="00565276" w:rsidRDefault="00565276" w:rsidP="00C864E0">
      <w:pPr>
        <w:ind w:left="720"/>
        <w:jc w:val="both"/>
        <w:rPr>
          <w:rFonts w:ascii="Arial" w:hAnsi="Arial" w:cs="Arial"/>
          <w:bCs/>
        </w:rPr>
      </w:pPr>
      <w:r w:rsidRPr="00E4080B">
        <w:rPr>
          <w:rFonts w:ascii="Arial" w:hAnsi="Arial" w:cs="Arial"/>
          <w:bCs/>
        </w:rPr>
        <w:t>ATI Second Year Examination (Level 5 Diploma for Accounting Technicians) achieved with pass or better (or equivalent)</w:t>
      </w:r>
    </w:p>
    <w:p w14:paraId="7768D879" w14:textId="0C7E2A6A" w:rsidR="00956A0C" w:rsidRPr="00882213" w:rsidRDefault="00956A0C" w:rsidP="00C864E0">
      <w:pPr>
        <w:pStyle w:val="NoSpacing"/>
        <w:jc w:val="both"/>
        <w:rPr>
          <w:rFonts w:ascii="Arial" w:hAnsi="Arial" w:cs="Arial"/>
          <w:sz w:val="24"/>
          <w:szCs w:val="24"/>
        </w:rPr>
      </w:pPr>
    </w:p>
    <w:p w14:paraId="7273AC3B" w14:textId="51841DB0" w:rsidR="00565276" w:rsidRDefault="00956A0C" w:rsidP="00C864E0">
      <w:pPr>
        <w:ind w:left="720" w:hanging="720"/>
        <w:jc w:val="both"/>
        <w:rPr>
          <w:rFonts w:ascii="Arial" w:hAnsi="Arial" w:cs="Arial"/>
          <w:bCs/>
        </w:rPr>
      </w:pPr>
      <w:r w:rsidRPr="00882213">
        <w:rPr>
          <w:rFonts w:ascii="Arial" w:hAnsi="Arial" w:cs="Arial"/>
        </w:rPr>
        <w:t>2.</w:t>
      </w:r>
      <w:r w:rsidR="00427D8C">
        <w:rPr>
          <w:rFonts w:ascii="Arial" w:hAnsi="Arial" w:cs="Arial"/>
        </w:rPr>
        <w:tab/>
      </w:r>
      <w:r w:rsidR="00565276">
        <w:rPr>
          <w:rFonts w:ascii="Arial" w:hAnsi="Arial" w:cs="Arial"/>
          <w:bCs/>
        </w:rPr>
        <w:t>At least 1 years’ practical experience in a role within a finance function, including exposure to core financial processes (e.g. accounts payable/receivable, reconciliations or financial reporting).</w:t>
      </w:r>
    </w:p>
    <w:p w14:paraId="0C458F73" w14:textId="5AA342C7" w:rsidR="00956A0C" w:rsidRPr="00882213" w:rsidRDefault="00956A0C" w:rsidP="00C864E0">
      <w:pPr>
        <w:pStyle w:val="NoSpacing"/>
        <w:jc w:val="both"/>
        <w:rPr>
          <w:rFonts w:ascii="Arial" w:hAnsi="Arial" w:cs="Arial"/>
          <w:sz w:val="24"/>
          <w:szCs w:val="24"/>
        </w:rPr>
      </w:pPr>
    </w:p>
    <w:p w14:paraId="77B2C669" w14:textId="5EFF9A63" w:rsidR="00565276" w:rsidRDefault="003D71D5" w:rsidP="00C864E0">
      <w:pPr>
        <w:jc w:val="both"/>
        <w:rPr>
          <w:rFonts w:ascii="Arial" w:hAnsi="Arial" w:cs="Arial"/>
          <w:b/>
        </w:rPr>
      </w:pPr>
      <w:r w:rsidRPr="007E0839">
        <w:rPr>
          <w:rFonts w:ascii="Arial" w:hAnsi="Arial" w:cs="Arial"/>
          <w:b/>
        </w:rPr>
        <w:t>Desirable Criteria</w:t>
      </w:r>
    </w:p>
    <w:p w14:paraId="5F8E712F" w14:textId="77777777" w:rsidR="007E0839" w:rsidRPr="00E94E8D" w:rsidRDefault="007E0839" w:rsidP="00C864E0">
      <w:pPr>
        <w:jc w:val="both"/>
        <w:rPr>
          <w:rFonts w:ascii="Arial" w:hAnsi="Arial" w:cs="Arial"/>
          <w:b/>
        </w:rPr>
      </w:pPr>
    </w:p>
    <w:p w14:paraId="2072A2C8" w14:textId="77777777" w:rsidR="00565276" w:rsidRDefault="00565276" w:rsidP="00C864E0">
      <w:pPr>
        <w:ind w:left="720" w:hanging="720"/>
        <w:jc w:val="both"/>
        <w:rPr>
          <w:rFonts w:ascii="Arial" w:hAnsi="Arial" w:cs="Arial"/>
          <w:bCs/>
        </w:rPr>
      </w:pPr>
      <w:r>
        <w:rPr>
          <w:rFonts w:ascii="Arial" w:hAnsi="Arial" w:cs="Arial"/>
          <w:color w:val="000000"/>
        </w:rPr>
        <w:t xml:space="preserve">1. </w:t>
      </w:r>
      <w:r>
        <w:rPr>
          <w:rFonts w:ascii="Arial" w:hAnsi="Arial" w:cs="Arial"/>
          <w:color w:val="000000"/>
        </w:rPr>
        <w:tab/>
      </w:r>
      <w:r>
        <w:rPr>
          <w:rFonts w:ascii="Arial" w:hAnsi="Arial" w:cs="Arial"/>
          <w:bCs/>
        </w:rPr>
        <w:t>Candidates should have practical experience in at least two of the following areas:</w:t>
      </w:r>
      <w:r>
        <w:rPr>
          <w:rFonts w:ascii="Arial" w:hAnsi="Arial" w:cs="Arial"/>
          <w:bCs/>
        </w:rPr>
        <w:tab/>
      </w:r>
    </w:p>
    <w:p w14:paraId="68DB9737" w14:textId="77777777" w:rsidR="00565276" w:rsidRPr="00AE7197" w:rsidRDefault="00565276" w:rsidP="00C864E0">
      <w:pPr>
        <w:numPr>
          <w:ilvl w:val="1"/>
          <w:numId w:val="40"/>
        </w:numPr>
        <w:jc w:val="both"/>
        <w:rPr>
          <w:rFonts w:ascii="Arial" w:hAnsi="Arial" w:cs="Arial"/>
        </w:rPr>
      </w:pPr>
      <w:r w:rsidRPr="00AE7197">
        <w:rPr>
          <w:rFonts w:ascii="Arial" w:hAnsi="Arial" w:cs="Arial"/>
        </w:rPr>
        <w:t>Experience in monthly financial processes including processing invoices, supplier payments journals, prepayments, accruals and reconciliations.</w:t>
      </w:r>
    </w:p>
    <w:p w14:paraId="4B44FA89" w14:textId="77777777" w:rsidR="00565276" w:rsidRPr="00AE7197" w:rsidRDefault="00565276" w:rsidP="00C864E0">
      <w:pPr>
        <w:numPr>
          <w:ilvl w:val="1"/>
          <w:numId w:val="40"/>
        </w:numPr>
        <w:jc w:val="both"/>
        <w:rPr>
          <w:rFonts w:ascii="Arial" w:hAnsi="Arial" w:cs="Arial"/>
        </w:rPr>
      </w:pPr>
      <w:r w:rsidRPr="00AE7197">
        <w:rPr>
          <w:rFonts w:ascii="Arial" w:hAnsi="Arial" w:cs="Arial"/>
        </w:rPr>
        <w:t>Experience using cloud accounting software</w:t>
      </w:r>
    </w:p>
    <w:p w14:paraId="304C46A4" w14:textId="77777777" w:rsidR="00565276" w:rsidRPr="00AE7197" w:rsidRDefault="00565276" w:rsidP="00C864E0">
      <w:pPr>
        <w:numPr>
          <w:ilvl w:val="1"/>
          <w:numId w:val="40"/>
        </w:numPr>
        <w:jc w:val="both"/>
        <w:rPr>
          <w:rFonts w:ascii="Arial" w:hAnsi="Arial" w:cs="Arial"/>
        </w:rPr>
      </w:pPr>
      <w:r w:rsidRPr="00AE7197">
        <w:rPr>
          <w:rFonts w:ascii="Arial" w:hAnsi="Arial" w:cs="Arial"/>
        </w:rPr>
        <w:t>Experience supporting internal or external audit processes</w:t>
      </w:r>
    </w:p>
    <w:p w14:paraId="793ED87E" w14:textId="77777777" w:rsidR="00565276" w:rsidRPr="00E4080B" w:rsidRDefault="00565276" w:rsidP="00C864E0">
      <w:pPr>
        <w:numPr>
          <w:ilvl w:val="1"/>
          <w:numId w:val="40"/>
        </w:numPr>
        <w:jc w:val="both"/>
        <w:rPr>
          <w:rFonts w:ascii="Arial" w:hAnsi="Arial" w:cs="Arial"/>
        </w:rPr>
      </w:pPr>
      <w:r w:rsidRPr="00E4080B">
        <w:rPr>
          <w:rFonts w:ascii="Arial" w:hAnsi="Arial" w:cs="Arial"/>
        </w:rPr>
        <w:t>Experience of line management</w:t>
      </w:r>
    </w:p>
    <w:p w14:paraId="7B044E95" w14:textId="77777777" w:rsidR="00565276" w:rsidRPr="00E94E8D" w:rsidRDefault="00565276" w:rsidP="00C864E0">
      <w:pPr>
        <w:jc w:val="both"/>
        <w:rPr>
          <w:rFonts w:ascii="Arial" w:hAnsi="Arial" w:cs="Arial"/>
        </w:rPr>
      </w:pPr>
    </w:p>
    <w:p w14:paraId="6E961029" w14:textId="1DE78F4A" w:rsidR="00956A0C" w:rsidRPr="00882213" w:rsidRDefault="00406215" w:rsidP="00C864E0">
      <w:pPr>
        <w:pStyle w:val="NoSpacing"/>
        <w:jc w:val="both"/>
        <w:rPr>
          <w:rFonts w:ascii="Arial" w:hAnsi="Arial" w:cs="Arial"/>
          <w:sz w:val="24"/>
          <w:szCs w:val="24"/>
          <w:u w:val="single"/>
        </w:rPr>
      </w:pPr>
      <w:r>
        <w:rPr>
          <w:rFonts w:ascii="Arial" w:hAnsi="Arial" w:cs="Arial"/>
          <w:sz w:val="24"/>
          <w:szCs w:val="24"/>
          <w:u w:val="single"/>
        </w:rPr>
        <w:br w:type="page"/>
      </w:r>
    </w:p>
    <w:p w14:paraId="0DF6E1C5" w14:textId="77777777" w:rsidR="00956A0C" w:rsidRPr="00882213" w:rsidRDefault="00956A0C" w:rsidP="00C864E0">
      <w:pPr>
        <w:pStyle w:val="NoSpacing"/>
        <w:jc w:val="both"/>
        <w:rPr>
          <w:rFonts w:ascii="Arial" w:hAnsi="Arial" w:cs="Arial"/>
          <w:sz w:val="24"/>
          <w:szCs w:val="24"/>
          <w:u w:val="single"/>
        </w:rPr>
      </w:pPr>
    </w:p>
    <w:p w14:paraId="57619A95" w14:textId="77777777" w:rsidR="00956A0C" w:rsidRPr="00956A0C" w:rsidRDefault="00956A0C" w:rsidP="00C864E0">
      <w:pPr>
        <w:pStyle w:val="NoSpacing"/>
        <w:jc w:val="both"/>
        <w:rPr>
          <w:rFonts w:ascii="Arial" w:hAnsi="Arial" w:cs="Arial"/>
          <w:b/>
          <w:sz w:val="28"/>
          <w:szCs w:val="28"/>
        </w:rPr>
      </w:pPr>
      <w:r w:rsidRPr="00956A0C">
        <w:rPr>
          <w:rFonts w:ascii="Arial" w:hAnsi="Arial" w:cs="Arial"/>
          <w:b/>
          <w:sz w:val="28"/>
          <w:szCs w:val="28"/>
        </w:rPr>
        <w:t>The Recruitment Process</w:t>
      </w:r>
    </w:p>
    <w:p w14:paraId="567422AA" w14:textId="77777777" w:rsidR="00956A0C" w:rsidRPr="00956A0C" w:rsidRDefault="00956A0C" w:rsidP="00C864E0">
      <w:pPr>
        <w:pStyle w:val="NoSpacing"/>
        <w:jc w:val="both"/>
        <w:rPr>
          <w:rFonts w:ascii="Arial" w:hAnsi="Arial" w:cs="Arial"/>
          <w:b/>
          <w:sz w:val="24"/>
          <w:szCs w:val="24"/>
        </w:rPr>
      </w:pPr>
    </w:p>
    <w:p w14:paraId="4062BA1C" w14:textId="77777777" w:rsidR="00956A0C" w:rsidRPr="00956A0C" w:rsidRDefault="00956A0C" w:rsidP="00C864E0">
      <w:pPr>
        <w:pStyle w:val="NoSpacing"/>
        <w:jc w:val="both"/>
        <w:rPr>
          <w:rFonts w:ascii="Arial" w:hAnsi="Arial" w:cs="Arial"/>
          <w:sz w:val="24"/>
          <w:szCs w:val="24"/>
        </w:rPr>
      </w:pPr>
      <w:r w:rsidRPr="00956A0C">
        <w:rPr>
          <w:rFonts w:ascii="Arial" w:hAnsi="Arial" w:cs="Arial"/>
          <w:sz w:val="24"/>
          <w:szCs w:val="24"/>
        </w:rPr>
        <w:t xml:space="preserve">All applications for employment are considered strictly on the basis of merit.  Only information contained in the application form will be considered at shortlisting.  Additional information received after the closing date will not be considered.  Failure to provide sufficient information in support of an application prior to the closing date will not be considered as grounds for an appeal if an applicant is not shortlisted for interview. </w:t>
      </w:r>
    </w:p>
    <w:p w14:paraId="268AA2A9" w14:textId="77777777" w:rsidR="00956A0C" w:rsidRPr="00956A0C" w:rsidRDefault="00956A0C" w:rsidP="00C864E0">
      <w:pPr>
        <w:pStyle w:val="NoSpacing"/>
        <w:jc w:val="both"/>
        <w:rPr>
          <w:rFonts w:ascii="Arial" w:hAnsi="Arial" w:cs="Arial"/>
          <w:sz w:val="24"/>
          <w:szCs w:val="24"/>
        </w:rPr>
      </w:pPr>
    </w:p>
    <w:p w14:paraId="2F8EE2BF" w14:textId="77777777" w:rsidR="00956A0C" w:rsidRPr="00956A0C" w:rsidRDefault="00956A0C" w:rsidP="00C864E0">
      <w:pPr>
        <w:pStyle w:val="NoSpacing"/>
        <w:jc w:val="both"/>
        <w:rPr>
          <w:rFonts w:ascii="Arial" w:hAnsi="Arial" w:cs="Arial"/>
          <w:sz w:val="24"/>
          <w:szCs w:val="24"/>
        </w:rPr>
      </w:pPr>
      <w:r w:rsidRPr="00956A0C">
        <w:rPr>
          <w:rFonts w:ascii="Arial" w:hAnsi="Arial" w:cs="Arial"/>
          <w:sz w:val="24"/>
          <w:szCs w:val="24"/>
        </w:rPr>
        <w:t>Application forms will be reviewed against the Employee Specification by a blended panel.</w:t>
      </w:r>
    </w:p>
    <w:p w14:paraId="179D7974" w14:textId="77777777" w:rsidR="00956A0C" w:rsidRPr="00956A0C" w:rsidRDefault="00956A0C" w:rsidP="00C864E0">
      <w:pPr>
        <w:pStyle w:val="NoSpacing"/>
        <w:jc w:val="both"/>
        <w:rPr>
          <w:rFonts w:ascii="Arial" w:hAnsi="Arial" w:cs="Arial"/>
          <w:sz w:val="24"/>
          <w:szCs w:val="24"/>
        </w:rPr>
      </w:pPr>
    </w:p>
    <w:p w14:paraId="0F49163C" w14:textId="50F6BDF7" w:rsidR="00956A0C" w:rsidRPr="00956A0C" w:rsidRDefault="00956A0C" w:rsidP="00C864E0">
      <w:pPr>
        <w:pStyle w:val="NoSpacing"/>
        <w:jc w:val="both"/>
        <w:rPr>
          <w:rFonts w:ascii="Arial" w:hAnsi="Arial" w:cs="Arial"/>
          <w:sz w:val="24"/>
          <w:szCs w:val="24"/>
        </w:rPr>
      </w:pPr>
      <w:r w:rsidRPr="00956A0C">
        <w:rPr>
          <w:rFonts w:ascii="Arial" w:hAnsi="Arial" w:cs="Arial"/>
          <w:sz w:val="24"/>
          <w:szCs w:val="24"/>
        </w:rPr>
        <w:t xml:space="preserve">Successful candidates who meet the essential criteria </w:t>
      </w:r>
      <w:r w:rsidR="00242DCC">
        <w:rPr>
          <w:rFonts w:ascii="Arial" w:hAnsi="Arial" w:cs="Arial"/>
          <w:sz w:val="24"/>
          <w:szCs w:val="24"/>
        </w:rPr>
        <w:t xml:space="preserve">and </w:t>
      </w:r>
      <w:r w:rsidR="004B42CA" w:rsidRPr="004B42CA">
        <w:rPr>
          <w:rFonts w:ascii="Arial" w:hAnsi="Arial" w:cs="Arial"/>
          <w:sz w:val="24"/>
          <w:szCs w:val="24"/>
        </w:rPr>
        <w:t>desirable</w:t>
      </w:r>
      <w:r w:rsidR="00242DCC" w:rsidRPr="004B42CA">
        <w:rPr>
          <w:rFonts w:ascii="Arial" w:hAnsi="Arial" w:cs="Arial"/>
          <w:sz w:val="24"/>
          <w:szCs w:val="24"/>
        </w:rPr>
        <w:t xml:space="preserve"> criteria</w:t>
      </w:r>
      <w:r w:rsidR="00242DCC">
        <w:rPr>
          <w:rFonts w:ascii="Arial" w:hAnsi="Arial" w:cs="Arial"/>
          <w:sz w:val="24"/>
          <w:szCs w:val="24"/>
        </w:rPr>
        <w:t xml:space="preserve"> </w:t>
      </w:r>
      <w:r w:rsidRPr="00956A0C">
        <w:rPr>
          <w:rFonts w:ascii="Arial" w:hAnsi="Arial" w:cs="Arial"/>
          <w:sz w:val="24"/>
          <w:szCs w:val="24"/>
        </w:rPr>
        <w:t xml:space="preserve">will be invited to interview.  At interview you will be assessed on how your skillset and experience align with the essential and </w:t>
      </w:r>
      <w:r w:rsidRPr="004B42CA">
        <w:rPr>
          <w:rFonts w:ascii="Arial" w:hAnsi="Arial" w:cs="Arial"/>
          <w:sz w:val="24"/>
          <w:szCs w:val="24"/>
        </w:rPr>
        <w:t>desirable criteria</w:t>
      </w:r>
      <w:r w:rsidRPr="00956A0C">
        <w:rPr>
          <w:rFonts w:ascii="Arial" w:hAnsi="Arial" w:cs="Arial"/>
          <w:sz w:val="24"/>
          <w:szCs w:val="24"/>
        </w:rPr>
        <w:t xml:space="preserve"> for this role.  Should you be unable to attend for interview on the date offered, we will endeavour to be flexible, however you should note that it may not be possible to offer alternative dates.  </w:t>
      </w:r>
    </w:p>
    <w:p w14:paraId="01E6AD07" w14:textId="77777777" w:rsidR="00956A0C" w:rsidRPr="00956A0C" w:rsidRDefault="00956A0C" w:rsidP="00C864E0">
      <w:pPr>
        <w:pStyle w:val="NoSpacing"/>
        <w:jc w:val="both"/>
        <w:rPr>
          <w:rFonts w:ascii="Arial" w:hAnsi="Arial" w:cs="Arial"/>
          <w:sz w:val="24"/>
          <w:szCs w:val="24"/>
        </w:rPr>
      </w:pPr>
    </w:p>
    <w:p w14:paraId="0988A5FC" w14:textId="77777777" w:rsidR="00956A0C" w:rsidRPr="00956A0C" w:rsidRDefault="00956A0C" w:rsidP="00C864E0">
      <w:pPr>
        <w:pStyle w:val="NoSpacing"/>
        <w:jc w:val="both"/>
        <w:rPr>
          <w:rFonts w:ascii="Arial" w:hAnsi="Arial" w:cs="Arial"/>
          <w:sz w:val="24"/>
          <w:szCs w:val="24"/>
        </w:rPr>
      </w:pPr>
      <w:r w:rsidRPr="00956A0C">
        <w:rPr>
          <w:rFonts w:ascii="Arial" w:hAnsi="Arial" w:cs="Arial"/>
          <w:sz w:val="24"/>
          <w:szCs w:val="24"/>
        </w:rPr>
        <w:t xml:space="preserve">You are asked to note the timetables provided at the back of this Candidate Information </w:t>
      </w:r>
      <w:r>
        <w:rPr>
          <w:rFonts w:ascii="Arial" w:hAnsi="Arial" w:cs="Arial"/>
          <w:sz w:val="24"/>
          <w:szCs w:val="24"/>
        </w:rPr>
        <w:t>Booklet</w:t>
      </w:r>
      <w:r w:rsidRPr="00956A0C">
        <w:rPr>
          <w:rFonts w:ascii="Arial" w:hAnsi="Arial" w:cs="Arial"/>
          <w:sz w:val="24"/>
          <w:szCs w:val="24"/>
        </w:rPr>
        <w:t xml:space="preserve">.   </w:t>
      </w:r>
    </w:p>
    <w:p w14:paraId="5A54701E" w14:textId="77777777" w:rsidR="00956A0C" w:rsidRPr="00956A0C" w:rsidRDefault="00956A0C" w:rsidP="00C864E0">
      <w:pPr>
        <w:pStyle w:val="NoSpacing"/>
        <w:jc w:val="both"/>
        <w:rPr>
          <w:rFonts w:ascii="Arial" w:hAnsi="Arial" w:cs="Arial"/>
          <w:sz w:val="24"/>
          <w:szCs w:val="24"/>
        </w:rPr>
      </w:pPr>
    </w:p>
    <w:p w14:paraId="745E08E0" w14:textId="77777777" w:rsidR="00956A0C" w:rsidRPr="00956A0C" w:rsidRDefault="00956A0C" w:rsidP="00C864E0">
      <w:pPr>
        <w:pStyle w:val="NoSpacing"/>
        <w:jc w:val="both"/>
        <w:rPr>
          <w:rFonts w:ascii="Arial" w:hAnsi="Arial" w:cs="Arial"/>
          <w:sz w:val="24"/>
          <w:szCs w:val="24"/>
        </w:rPr>
      </w:pPr>
      <w:r w:rsidRPr="00956A0C">
        <w:rPr>
          <w:rFonts w:ascii="Arial" w:hAnsi="Arial" w:cs="Arial"/>
          <w:sz w:val="24"/>
          <w:szCs w:val="24"/>
        </w:rPr>
        <w:t xml:space="preserve">A reserve list for any similar posts which may arise may be established after the recruitment exercise has been completed should the Panel identify more appointable candidates than we currently have posts available.  The reserve list will be held for 12 months. </w:t>
      </w:r>
    </w:p>
    <w:p w14:paraId="5687700F" w14:textId="77777777" w:rsidR="00956A0C" w:rsidRPr="00956A0C" w:rsidRDefault="00956A0C" w:rsidP="00C864E0">
      <w:pPr>
        <w:pStyle w:val="NoSpacing"/>
        <w:jc w:val="both"/>
        <w:rPr>
          <w:rFonts w:ascii="Arial" w:hAnsi="Arial" w:cs="Arial"/>
          <w:sz w:val="24"/>
          <w:szCs w:val="24"/>
        </w:rPr>
      </w:pPr>
    </w:p>
    <w:p w14:paraId="24E2E4DD" w14:textId="77777777" w:rsidR="00956A0C" w:rsidRPr="00956A0C" w:rsidRDefault="00956A0C" w:rsidP="00C864E0">
      <w:pPr>
        <w:pStyle w:val="NoSpacing"/>
        <w:jc w:val="both"/>
        <w:rPr>
          <w:rFonts w:ascii="Arial" w:hAnsi="Arial" w:cs="Arial"/>
          <w:b/>
          <w:sz w:val="28"/>
          <w:szCs w:val="28"/>
        </w:rPr>
      </w:pPr>
      <w:r w:rsidRPr="00956A0C">
        <w:rPr>
          <w:rFonts w:ascii="Arial" w:hAnsi="Arial" w:cs="Arial"/>
          <w:b/>
          <w:sz w:val="28"/>
          <w:szCs w:val="28"/>
        </w:rPr>
        <w:t>Outcome</w:t>
      </w:r>
    </w:p>
    <w:p w14:paraId="2F72BDF7" w14:textId="77777777" w:rsidR="00956A0C" w:rsidRPr="00956A0C" w:rsidRDefault="00956A0C" w:rsidP="00C864E0">
      <w:pPr>
        <w:pStyle w:val="NoSpacing"/>
        <w:jc w:val="both"/>
        <w:rPr>
          <w:rFonts w:ascii="Arial" w:hAnsi="Arial" w:cs="Arial"/>
          <w:sz w:val="24"/>
          <w:szCs w:val="24"/>
        </w:rPr>
      </w:pPr>
    </w:p>
    <w:p w14:paraId="5FEE71BD" w14:textId="08E70723" w:rsidR="00956A0C" w:rsidRPr="00956A0C" w:rsidRDefault="00956A0C" w:rsidP="00C864E0">
      <w:pPr>
        <w:pStyle w:val="NoSpacing"/>
        <w:jc w:val="both"/>
        <w:rPr>
          <w:rFonts w:ascii="Arial" w:hAnsi="Arial" w:cs="Arial"/>
          <w:sz w:val="24"/>
          <w:szCs w:val="24"/>
        </w:rPr>
      </w:pPr>
      <w:r w:rsidRPr="00956A0C">
        <w:rPr>
          <w:rFonts w:ascii="Arial" w:hAnsi="Arial" w:cs="Arial"/>
          <w:sz w:val="24"/>
          <w:szCs w:val="24"/>
        </w:rPr>
        <w:t>If you are successful at interview</w:t>
      </w:r>
      <w:r w:rsidR="00427D8C">
        <w:rPr>
          <w:rFonts w:ascii="Arial" w:hAnsi="Arial" w:cs="Arial"/>
          <w:sz w:val="24"/>
          <w:szCs w:val="24"/>
        </w:rPr>
        <w:t>,</w:t>
      </w:r>
      <w:r w:rsidRPr="00956A0C">
        <w:rPr>
          <w:rFonts w:ascii="Arial" w:hAnsi="Arial" w:cs="Arial"/>
          <w:sz w:val="24"/>
          <w:szCs w:val="24"/>
        </w:rPr>
        <w:t xml:space="preserve"> you will receive a provisional offer, subject to providing two satisfactory references, obtaining the relevant security clearance level and right to work checks.  You may also be required to attend for a pre-employment health assessment.  A formal offer will</w:t>
      </w:r>
      <w:r w:rsidRPr="00882213">
        <w:rPr>
          <w:rFonts w:ascii="Arial" w:hAnsi="Arial" w:cs="Arial"/>
          <w:color w:val="FF0000"/>
          <w:sz w:val="24"/>
          <w:szCs w:val="24"/>
        </w:rPr>
        <w:t xml:space="preserve"> </w:t>
      </w:r>
      <w:r w:rsidRPr="00956A0C">
        <w:rPr>
          <w:rFonts w:ascii="Arial" w:hAnsi="Arial" w:cs="Arial"/>
          <w:sz w:val="24"/>
          <w:szCs w:val="24"/>
        </w:rPr>
        <w:t xml:space="preserve">then follow.  Please do not provide notice to your current employer until you receive a formal offer of employment from PONI. </w:t>
      </w:r>
    </w:p>
    <w:p w14:paraId="200E0B31" w14:textId="55D02600" w:rsidR="00406215" w:rsidRDefault="00406215" w:rsidP="00C864E0">
      <w:pPr>
        <w:pStyle w:val="NoSpacing"/>
        <w:jc w:val="both"/>
        <w:rPr>
          <w:b/>
          <w:sz w:val="28"/>
          <w:szCs w:val="28"/>
        </w:rPr>
      </w:pPr>
      <w:r>
        <w:rPr>
          <w:b/>
          <w:sz w:val="28"/>
          <w:szCs w:val="28"/>
        </w:rPr>
        <w:br w:type="page"/>
      </w:r>
    </w:p>
    <w:p w14:paraId="5A4AAF02" w14:textId="3D81152A" w:rsidR="00956A0C" w:rsidRPr="00882213" w:rsidRDefault="00956A0C" w:rsidP="00C864E0">
      <w:pPr>
        <w:pStyle w:val="NoSpacing"/>
        <w:jc w:val="both"/>
        <w:rPr>
          <w:b/>
          <w:sz w:val="28"/>
          <w:szCs w:val="28"/>
        </w:rPr>
      </w:pPr>
      <w:r w:rsidRPr="00882213">
        <w:rPr>
          <w:b/>
          <w:sz w:val="28"/>
          <w:szCs w:val="28"/>
        </w:rPr>
        <w:t>Interview Assessment Criteria</w:t>
      </w:r>
    </w:p>
    <w:p w14:paraId="41ED01E7" w14:textId="77777777" w:rsidR="00956A0C" w:rsidRPr="00211B10" w:rsidRDefault="00956A0C" w:rsidP="00C864E0">
      <w:pPr>
        <w:jc w:val="both"/>
        <w:rPr>
          <w:rFonts w:ascii="Arial" w:hAnsi="Arial" w:cs="Arial"/>
        </w:rPr>
      </w:pPr>
    </w:p>
    <w:p w14:paraId="3C6ED415" w14:textId="77777777" w:rsidR="00956A0C" w:rsidRPr="00211B10" w:rsidRDefault="00956A0C" w:rsidP="00C864E0">
      <w:pPr>
        <w:autoSpaceDE w:val="0"/>
        <w:autoSpaceDN w:val="0"/>
        <w:adjustRightInd w:val="0"/>
        <w:jc w:val="both"/>
        <w:rPr>
          <w:rFonts w:ascii="Arial" w:hAnsi="Arial" w:cs="Arial"/>
          <w:b/>
        </w:rPr>
      </w:pPr>
      <w:r w:rsidRPr="00211B10">
        <w:rPr>
          <w:rFonts w:ascii="Arial" w:hAnsi="Arial" w:cs="Arial"/>
          <w:b/>
        </w:rPr>
        <w:t>KEY COMPETENCIES</w:t>
      </w:r>
    </w:p>
    <w:p w14:paraId="02CB0951" w14:textId="77777777" w:rsidR="00956A0C" w:rsidRPr="00211B10" w:rsidRDefault="00956A0C" w:rsidP="00C864E0">
      <w:pPr>
        <w:autoSpaceDE w:val="0"/>
        <w:autoSpaceDN w:val="0"/>
        <w:adjustRightInd w:val="0"/>
        <w:jc w:val="both"/>
        <w:rPr>
          <w:rFonts w:ascii="Arial" w:hAnsi="Arial" w:cs="Arial"/>
        </w:rPr>
      </w:pPr>
      <w:r w:rsidRPr="00211B10">
        <w:rPr>
          <w:rFonts w:ascii="Arial" w:hAnsi="Arial" w:cs="Arial"/>
        </w:rPr>
        <w:t>In addition to satisfying the above eligibility criteria, applicants will also be expected to display the following qualities and skills at interview:</w:t>
      </w:r>
    </w:p>
    <w:p w14:paraId="42311A2E" w14:textId="77777777" w:rsidR="00956A0C" w:rsidRPr="00211B10" w:rsidRDefault="00956A0C" w:rsidP="00C864E0">
      <w:pPr>
        <w:autoSpaceDE w:val="0"/>
        <w:autoSpaceDN w:val="0"/>
        <w:adjustRightInd w:val="0"/>
        <w:jc w:val="both"/>
        <w:rPr>
          <w:rFonts w:ascii="Arial" w:hAnsi="Arial" w:cs="Arial"/>
        </w:rPr>
      </w:pPr>
    </w:p>
    <w:p w14:paraId="70C62190" w14:textId="77777777" w:rsidR="00956A0C" w:rsidRPr="00211B10" w:rsidRDefault="00956A0C" w:rsidP="00C864E0">
      <w:pPr>
        <w:autoSpaceDE w:val="0"/>
        <w:autoSpaceDN w:val="0"/>
        <w:adjustRightInd w:val="0"/>
        <w:jc w:val="both"/>
        <w:rPr>
          <w:rFonts w:ascii="Arial" w:hAnsi="Arial" w:cs="Arial"/>
        </w:rPr>
      </w:pPr>
    </w:p>
    <w:p w14:paraId="7C0293C2" w14:textId="77777777" w:rsidR="00956A0C" w:rsidRPr="00211B10" w:rsidRDefault="00956A0C" w:rsidP="00C864E0">
      <w:pPr>
        <w:autoSpaceDE w:val="0"/>
        <w:autoSpaceDN w:val="0"/>
        <w:adjustRightInd w:val="0"/>
        <w:jc w:val="both"/>
        <w:rPr>
          <w:rFonts w:ascii="Arial" w:hAnsi="Arial" w:cs="Arial"/>
        </w:rPr>
      </w:pPr>
    </w:p>
    <w:p w14:paraId="09EB82D3" w14:textId="77777777" w:rsidR="00956A0C" w:rsidRPr="00211B10" w:rsidRDefault="00956A0C" w:rsidP="00C864E0">
      <w:pPr>
        <w:ind w:left="720"/>
        <w:jc w:val="both"/>
        <w:rPr>
          <w:rFonts w:ascii="Arial" w:hAnsi="Arial" w:cs="Arial"/>
          <w:lang w:eastAsia="en-US"/>
        </w:rPr>
      </w:pPr>
      <w:r w:rsidRPr="00211B10">
        <w:rPr>
          <w:rFonts w:ascii="Arial" w:hAnsi="Arial" w:cs="Arial"/>
          <w:lang w:eastAsia="en-US"/>
        </w:rPr>
        <w:tab/>
      </w:r>
      <w:r w:rsidRPr="00211B10">
        <w:rPr>
          <w:rFonts w:ascii="Arial" w:hAnsi="Arial" w:cs="Arial"/>
          <w:lang w:eastAsia="en-US"/>
        </w:rPr>
        <w:tab/>
      </w:r>
      <w:r w:rsidRPr="00211B10">
        <w:rPr>
          <w:rFonts w:ascii="Arial" w:hAnsi="Arial" w:cs="Arial"/>
          <w:lang w:eastAsia="en-US"/>
        </w:rPr>
        <w:tab/>
      </w:r>
    </w:p>
    <w:p w14:paraId="2B068A2E" w14:textId="77777777" w:rsidR="00956A0C" w:rsidRPr="00211B10" w:rsidRDefault="00E24BFA" w:rsidP="00C864E0">
      <w:pPr>
        <w:jc w:val="both"/>
        <w:rPr>
          <w:rFonts w:ascii="Arial" w:hAnsi="Arial" w:cs="Arial"/>
          <w:color w:val="000000"/>
        </w:rPr>
      </w:pPr>
      <w:r>
        <w:rPr>
          <w:rFonts w:ascii="Arial" w:hAnsi="Arial" w:cs="Arial"/>
          <w:noProof/>
          <w:color w:val="000000"/>
        </w:rPr>
        <w:pict w14:anchorId="5B762195">
          <v:shape id="Diagram 6" o:spid="_x0000_i1026" type="#_x0000_t75" style="width:519.75pt;height:337.5pt;visibility:visible;mso-wrap-style:square">
            <v:imagedata r:id="rId11" o:title="" cropleft="-918f" cropright="-866f"/>
          </v:shape>
        </w:pict>
      </w:r>
    </w:p>
    <w:p w14:paraId="34EFE306" w14:textId="77777777" w:rsidR="00956A0C" w:rsidRPr="00211B10" w:rsidRDefault="00956A0C" w:rsidP="00C864E0">
      <w:pPr>
        <w:jc w:val="both"/>
        <w:rPr>
          <w:rFonts w:ascii="Arial" w:hAnsi="Arial" w:cs="Arial"/>
        </w:rPr>
      </w:pPr>
    </w:p>
    <w:p w14:paraId="71E52EA0" w14:textId="77777777" w:rsidR="00956A0C" w:rsidRPr="00211B10" w:rsidRDefault="00956A0C" w:rsidP="00C864E0">
      <w:pPr>
        <w:jc w:val="both"/>
        <w:rPr>
          <w:rFonts w:ascii="Arial" w:hAnsi="Arial" w:cs="Arial"/>
        </w:rPr>
      </w:pPr>
    </w:p>
    <w:p w14:paraId="003A9AFA" w14:textId="77777777" w:rsidR="00956A0C" w:rsidRPr="00211B10" w:rsidRDefault="00956A0C" w:rsidP="00C864E0">
      <w:pPr>
        <w:jc w:val="both"/>
        <w:rPr>
          <w:rFonts w:ascii="Arial" w:hAnsi="Arial" w:cs="Arial"/>
        </w:rPr>
      </w:pPr>
    </w:p>
    <w:p w14:paraId="63581D32" w14:textId="60E72CCE" w:rsidR="00956A0C" w:rsidRPr="00882213" w:rsidRDefault="00956A0C" w:rsidP="00C864E0">
      <w:pPr>
        <w:pStyle w:val="NoSpacing"/>
        <w:rPr>
          <w:rFonts w:ascii="Arial" w:hAnsi="Arial" w:cs="Arial"/>
          <w:sz w:val="24"/>
          <w:szCs w:val="24"/>
        </w:rPr>
      </w:pPr>
      <w:r w:rsidRPr="00882213">
        <w:rPr>
          <w:rFonts w:ascii="Arial" w:hAnsi="Arial" w:cs="Arial"/>
          <w:sz w:val="24"/>
          <w:szCs w:val="24"/>
        </w:rPr>
        <w:t xml:space="preserve">This role falls into </w:t>
      </w:r>
      <w:r w:rsidRPr="00527A61">
        <w:rPr>
          <w:rFonts w:ascii="Arial" w:hAnsi="Arial" w:cs="Arial"/>
          <w:sz w:val="24"/>
          <w:szCs w:val="24"/>
        </w:rPr>
        <w:t xml:space="preserve">the </w:t>
      </w:r>
      <w:r w:rsidR="00527A61" w:rsidRPr="00527A61">
        <w:rPr>
          <w:rFonts w:ascii="Arial" w:hAnsi="Arial" w:cs="Arial"/>
          <w:sz w:val="24"/>
          <w:szCs w:val="24"/>
        </w:rPr>
        <w:t>second</w:t>
      </w:r>
      <w:r w:rsidR="00527A61">
        <w:rPr>
          <w:rFonts w:ascii="Arial" w:hAnsi="Arial" w:cs="Arial"/>
          <w:b/>
          <w:sz w:val="24"/>
          <w:szCs w:val="24"/>
        </w:rPr>
        <w:t xml:space="preserve"> </w:t>
      </w:r>
      <w:r w:rsidRPr="00882213">
        <w:rPr>
          <w:rFonts w:ascii="Arial" w:hAnsi="Arial" w:cs="Arial"/>
          <w:sz w:val="24"/>
          <w:szCs w:val="24"/>
        </w:rPr>
        <w:t xml:space="preserve">competency level.  </w:t>
      </w:r>
      <w:r w:rsidR="002D44C4" w:rsidRPr="003A02CC">
        <w:rPr>
          <w:rFonts w:ascii="Arial" w:hAnsi="Arial" w:cs="Arial"/>
          <w:color w:val="000000" w:themeColor="text1"/>
          <w:sz w:val="24"/>
          <w:szCs w:val="24"/>
        </w:rPr>
        <w:t>Our</w:t>
      </w:r>
      <w:r w:rsidRPr="003A02CC">
        <w:rPr>
          <w:rFonts w:ascii="Arial" w:hAnsi="Arial" w:cs="Arial"/>
          <w:color w:val="000000" w:themeColor="text1"/>
          <w:sz w:val="24"/>
          <w:szCs w:val="24"/>
        </w:rPr>
        <w:t xml:space="preserve"> competency </w:t>
      </w:r>
      <w:r w:rsidR="002D44C4" w:rsidRPr="003A02CC">
        <w:rPr>
          <w:rFonts w:ascii="Arial" w:hAnsi="Arial" w:cs="Arial"/>
          <w:color w:val="000000" w:themeColor="text1"/>
          <w:sz w:val="24"/>
          <w:szCs w:val="24"/>
        </w:rPr>
        <w:t>framework provides a guide to the behavioural indicators that indicate each competency. This document can be found on our website under the section publications, recruitment documents</w:t>
      </w:r>
      <w:r w:rsidR="004E2569" w:rsidRPr="003A02CC">
        <w:rPr>
          <w:rFonts w:ascii="Arial" w:hAnsi="Arial" w:cs="Arial"/>
          <w:color w:val="000000" w:themeColor="text1"/>
          <w:sz w:val="24"/>
          <w:szCs w:val="24"/>
        </w:rPr>
        <w:t>.</w:t>
      </w:r>
      <w:r w:rsidR="005A4CEB">
        <w:rPr>
          <w:rFonts w:ascii="Arial" w:hAnsi="Arial" w:cs="Arial"/>
          <w:color w:val="FF0000"/>
          <w:sz w:val="24"/>
          <w:szCs w:val="24"/>
        </w:rPr>
        <w:t xml:space="preserve"> </w:t>
      </w:r>
      <w:hyperlink r:id="rId12" w:history="1">
        <w:r w:rsidR="005A4CEB" w:rsidRPr="00551160">
          <w:rPr>
            <w:rStyle w:val="Hyperlink"/>
            <w:rFonts w:ascii="Arial" w:hAnsi="Arial" w:cs="Arial"/>
            <w:sz w:val="24"/>
            <w:szCs w:val="24"/>
          </w:rPr>
          <w:t>www.policeombudsman.org/publications/recruitment_documents</w:t>
        </w:r>
      </w:hyperlink>
    </w:p>
    <w:p w14:paraId="4664DFBB" w14:textId="77777777" w:rsidR="00956A0C" w:rsidRPr="00882213" w:rsidRDefault="00956A0C" w:rsidP="00C864E0">
      <w:pPr>
        <w:pStyle w:val="NoSpacing"/>
        <w:rPr>
          <w:rFonts w:ascii="Arial" w:hAnsi="Arial" w:cs="Arial"/>
          <w:color w:val="000000"/>
          <w:sz w:val="24"/>
          <w:szCs w:val="24"/>
        </w:rPr>
      </w:pPr>
    </w:p>
    <w:p w14:paraId="26E7E59F" w14:textId="77777777" w:rsidR="00956A0C" w:rsidRPr="00882213" w:rsidRDefault="00956A0C" w:rsidP="00C864E0">
      <w:pPr>
        <w:pStyle w:val="NoSpacing"/>
        <w:jc w:val="both"/>
        <w:rPr>
          <w:rFonts w:ascii="Arial" w:hAnsi="Arial" w:cs="Arial"/>
          <w:bCs/>
          <w:color w:val="000000"/>
          <w:sz w:val="24"/>
          <w:szCs w:val="24"/>
        </w:rPr>
      </w:pPr>
      <w:r w:rsidRPr="00882213">
        <w:rPr>
          <w:rFonts w:ascii="Arial" w:hAnsi="Arial" w:cs="Arial"/>
          <w:bCs/>
          <w:sz w:val="24"/>
          <w:szCs w:val="24"/>
        </w:rPr>
        <w:t>The qualities and skills identified in the personnel specification above are considered essential to the position and will be tested as part of the selection and interview process.</w:t>
      </w:r>
    </w:p>
    <w:p w14:paraId="2960D2B0" w14:textId="77777777" w:rsidR="00956A0C" w:rsidRPr="00882213" w:rsidRDefault="00956A0C" w:rsidP="00C864E0">
      <w:pPr>
        <w:pStyle w:val="NoSpacing"/>
        <w:jc w:val="both"/>
        <w:rPr>
          <w:rFonts w:ascii="Arial" w:hAnsi="Arial" w:cs="Arial"/>
          <w:color w:val="000000"/>
          <w:sz w:val="24"/>
          <w:szCs w:val="24"/>
        </w:rPr>
      </w:pPr>
    </w:p>
    <w:p w14:paraId="027F802F" w14:textId="77777777" w:rsidR="00956A0C" w:rsidRDefault="00956A0C" w:rsidP="00C864E0">
      <w:pPr>
        <w:pStyle w:val="NoSpacing"/>
        <w:jc w:val="both"/>
        <w:rPr>
          <w:rFonts w:ascii="Arial" w:hAnsi="Arial" w:cs="Arial"/>
          <w:b/>
          <w:color w:val="000000"/>
          <w:sz w:val="24"/>
          <w:szCs w:val="24"/>
        </w:rPr>
      </w:pPr>
    </w:p>
    <w:p w14:paraId="7065412B" w14:textId="77777777" w:rsidR="00956A0C" w:rsidRPr="00882213" w:rsidRDefault="00956A0C" w:rsidP="00C864E0">
      <w:pPr>
        <w:pStyle w:val="NoSpacing"/>
        <w:jc w:val="both"/>
        <w:rPr>
          <w:rFonts w:ascii="Arial" w:hAnsi="Arial" w:cs="Arial"/>
          <w:b/>
          <w:color w:val="000000"/>
          <w:sz w:val="28"/>
          <w:szCs w:val="28"/>
        </w:rPr>
      </w:pPr>
      <w:r w:rsidRPr="00882213">
        <w:rPr>
          <w:rFonts w:ascii="Arial" w:hAnsi="Arial" w:cs="Arial"/>
          <w:b/>
          <w:color w:val="000000"/>
          <w:sz w:val="28"/>
          <w:szCs w:val="28"/>
        </w:rPr>
        <w:t>Canvassing</w:t>
      </w:r>
    </w:p>
    <w:p w14:paraId="7782145E" w14:textId="77777777" w:rsidR="00956A0C" w:rsidRPr="00882213" w:rsidRDefault="00956A0C" w:rsidP="00C864E0">
      <w:pPr>
        <w:pStyle w:val="NoSpacing"/>
        <w:jc w:val="both"/>
        <w:rPr>
          <w:rFonts w:ascii="Arial" w:hAnsi="Arial" w:cs="Arial"/>
          <w:b/>
          <w:color w:val="000000"/>
          <w:sz w:val="24"/>
          <w:szCs w:val="24"/>
        </w:rPr>
      </w:pPr>
    </w:p>
    <w:p w14:paraId="545453C2" w14:textId="77777777"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Candidates should be aware that any attempts to enlist support for their application through any person except as referee named on the application forms will result in their application being disqualified.</w:t>
      </w:r>
    </w:p>
    <w:p w14:paraId="421E0BD3" w14:textId="77777777" w:rsidR="00956A0C" w:rsidRPr="00882213" w:rsidRDefault="00956A0C" w:rsidP="00C864E0">
      <w:pPr>
        <w:pStyle w:val="NoSpacing"/>
        <w:jc w:val="both"/>
        <w:rPr>
          <w:rFonts w:ascii="Arial" w:hAnsi="Arial" w:cs="Arial"/>
          <w:sz w:val="24"/>
          <w:szCs w:val="24"/>
        </w:rPr>
      </w:pPr>
    </w:p>
    <w:p w14:paraId="15B86908" w14:textId="77777777"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Candidates should be aware that the matter of conflicts of interest will be further explored during the assessment and appointment process.</w:t>
      </w:r>
    </w:p>
    <w:p w14:paraId="0E51A36E" w14:textId="77777777" w:rsidR="00CD4B81" w:rsidRDefault="00CD4B81" w:rsidP="00C864E0">
      <w:pPr>
        <w:jc w:val="both"/>
        <w:rPr>
          <w:rFonts w:ascii="Arial" w:hAnsi="Arial" w:cs="Arial"/>
          <w:b/>
          <w:sz w:val="28"/>
          <w:szCs w:val="28"/>
        </w:rPr>
      </w:pPr>
    </w:p>
    <w:p w14:paraId="5EA22767" w14:textId="2779FFA8" w:rsidR="00956A0C" w:rsidRPr="00E226BC" w:rsidRDefault="00956A0C" w:rsidP="00C864E0">
      <w:pPr>
        <w:jc w:val="both"/>
        <w:rPr>
          <w:rFonts w:ascii="Arial" w:hAnsi="Arial" w:cs="Arial"/>
          <w:b/>
          <w:sz w:val="28"/>
          <w:szCs w:val="28"/>
        </w:rPr>
      </w:pPr>
      <w:r w:rsidRPr="00E226BC">
        <w:rPr>
          <w:rFonts w:ascii="Arial" w:hAnsi="Arial" w:cs="Arial"/>
          <w:b/>
          <w:sz w:val="28"/>
          <w:szCs w:val="28"/>
        </w:rPr>
        <w:t>Benefits of working for PONI?</w:t>
      </w:r>
    </w:p>
    <w:p w14:paraId="0DCE8FE9" w14:textId="77777777" w:rsidR="00956A0C" w:rsidRDefault="00956A0C" w:rsidP="00C864E0">
      <w:pPr>
        <w:jc w:val="both"/>
        <w:rPr>
          <w:rFonts w:ascii="Arial" w:hAnsi="Arial" w:cs="Arial"/>
          <w:sz w:val="28"/>
          <w:szCs w:val="28"/>
        </w:rPr>
      </w:pPr>
    </w:p>
    <w:p w14:paraId="487389ED" w14:textId="77777777" w:rsidR="001619CB" w:rsidRPr="00956A0C" w:rsidRDefault="001619CB" w:rsidP="00C864E0">
      <w:pPr>
        <w:pStyle w:val="NoSpacing"/>
        <w:jc w:val="both"/>
        <w:rPr>
          <w:rFonts w:ascii="Arial" w:hAnsi="Arial" w:cs="Arial"/>
          <w:sz w:val="24"/>
          <w:szCs w:val="24"/>
        </w:rPr>
      </w:pPr>
      <w:r w:rsidRPr="00956A0C">
        <w:rPr>
          <w:rFonts w:ascii="Arial" w:hAnsi="Arial" w:cs="Arial"/>
          <w:sz w:val="24"/>
          <w:szCs w:val="24"/>
        </w:rPr>
        <w:t xml:space="preserve">We offer a pleasant, modern hybrid working environment that allows consideration of a range of flexible working arrangements that support a good work/life balance including part-time working options. </w:t>
      </w:r>
    </w:p>
    <w:p w14:paraId="137F305A" w14:textId="77777777" w:rsidR="001619CB" w:rsidRPr="00882213" w:rsidRDefault="001619CB" w:rsidP="00C864E0">
      <w:pPr>
        <w:pStyle w:val="NoSpacing"/>
        <w:jc w:val="both"/>
        <w:rPr>
          <w:rFonts w:ascii="Arial" w:hAnsi="Arial" w:cs="Arial"/>
          <w:sz w:val="24"/>
          <w:szCs w:val="24"/>
        </w:rPr>
      </w:pPr>
    </w:p>
    <w:p w14:paraId="116EABB7" w14:textId="77777777" w:rsidR="00956A0C" w:rsidRPr="00E226BC" w:rsidRDefault="00956A0C" w:rsidP="00C864E0">
      <w:pPr>
        <w:jc w:val="both"/>
        <w:rPr>
          <w:rFonts w:ascii="Arial" w:hAnsi="Arial" w:cs="Arial"/>
        </w:rPr>
      </w:pPr>
      <w:r w:rsidRPr="00E226BC">
        <w:rPr>
          <w:rFonts w:ascii="Arial" w:hAnsi="Arial" w:cs="Arial"/>
        </w:rPr>
        <w:t xml:space="preserve">As one of our employees, you will enjoy a range of benefits.  These include – </w:t>
      </w:r>
    </w:p>
    <w:p w14:paraId="5DBE35BD" w14:textId="77777777" w:rsidR="00956A0C" w:rsidRPr="00E226BC" w:rsidRDefault="00956A0C" w:rsidP="00C864E0">
      <w:pPr>
        <w:jc w:val="both"/>
        <w:rPr>
          <w:rFonts w:ascii="Arial" w:hAnsi="Arial" w:cs="Arial"/>
        </w:rPr>
      </w:pPr>
    </w:p>
    <w:p w14:paraId="65207E95" w14:textId="77777777" w:rsidR="00956A0C" w:rsidRPr="00E226BC" w:rsidRDefault="00956A0C" w:rsidP="00C864E0">
      <w:pPr>
        <w:pStyle w:val="ListParagraph"/>
        <w:numPr>
          <w:ilvl w:val="0"/>
          <w:numId w:val="36"/>
        </w:numPr>
        <w:jc w:val="both"/>
        <w:rPr>
          <w:rFonts w:ascii="Arial" w:hAnsi="Arial" w:cs="Arial"/>
        </w:rPr>
      </w:pPr>
      <w:r w:rsidRPr="00E226BC">
        <w:rPr>
          <w:rFonts w:ascii="Arial" w:hAnsi="Arial" w:cs="Arial"/>
          <w:b/>
        </w:rPr>
        <w:t>Flexible Ways of Working</w:t>
      </w:r>
      <w:r w:rsidRPr="00E226BC">
        <w:rPr>
          <w:rFonts w:ascii="Arial" w:hAnsi="Arial" w:cs="Arial"/>
        </w:rPr>
        <w:t xml:space="preserve"> – Hybrid working (60/40 split), term time working, condensed hours and various other ways of working.</w:t>
      </w:r>
    </w:p>
    <w:p w14:paraId="2AA4FBB0" w14:textId="77777777" w:rsidR="00956A0C" w:rsidRPr="00E226BC" w:rsidRDefault="00956A0C" w:rsidP="00C864E0">
      <w:pPr>
        <w:jc w:val="both"/>
        <w:rPr>
          <w:rFonts w:ascii="Arial" w:hAnsi="Arial" w:cs="Arial"/>
        </w:rPr>
      </w:pPr>
    </w:p>
    <w:p w14:paraId="16585573" w14:textId="77777777" w:rsidR="00956A0C" w:rsidRPr="00E226BC" w:rsidRDefault="00956A0C" w:rsidP="00C864E0">
      <w:pPr>
        <w:pStyle w:val="ListParagraph"/>
        <w:numPr>
          <w:ilvl w:val="0"/>
          <w:numId w:val="36"/>
        </w:numPr>
        <w:jc w:val="both"/>
        <w:rPr>
          <w:rFonts w:ascii="Arial" w:hAnsi="Arial" w:cs="Arial"/>
        </w:rPr>
      </w:pPr>
      <w:r w:rsidRPr="00E226BC">
        <w:rPr>
          <w:rFonts w:ascii="Arial" w:hAnsi="Arial" w:cs="Arial"/>
          <w:b/>
        </w:rPr>
        <w:t>Family Friendly Policies</w:t>
      </w:r>
      <w:r w:rsidRPr="00E226BC">
        <w:rPr>
          <w:rFonts w:ascii="Arial" w:hAnsi="Arial" w:cs="Arial"/>
        </w:rPr>
        <w:t xml:space="preserve"> – generous maternity, paternity, adoption and shared parental leave above the national minimum standards.  We also offer paid special leave of up to a maximum of 10 working days for cases of domestic crisis, or bereavement leave including </w:t>
      </w:r>
      <w:r w:rsidR="00E46FEC">
        <w:rPr>
          <w:rFonts w:ascii="Arial" w:hAnsi="Arial" w:cs="Arial"/>
        </w:rPr>
        <w:t>in</w:t>
      </w:r>
      <w:r w:rsidRPr="00E226BC">
        <w:rPr>
          <w:rFonts w:ascii="Arial" w:hAnsi="Arial" w:cs="Arial"/>
        </w:rPr>
        <w:t xml:space="preserve"> the event of a miscarriage or loss of a child. </w:t>
      </w:r>
    </w:p>
    <w:p w14:paraId="55D2CD54" w14:textId="77777777" w:rsidR="00956A0C" w:rsidRPr="00E226BC" w:rsidRDefault="00956A0C" w:rsidP="00C864E0">
      <w:pPr>
        <w:pStyle w:val="ListParagraph"/>
        <w:jc w:val="both"/>
        <w:rPr>
          <w:rFonts w:ascii="Arial" w:hAnsi="Arial" w:cs="Arial"/>
        </w:rPr>
      </w:pPr>
    </w:p>
    <w:p w14:paraId="131C0455" w14:textId="77777777" w:rsidR="00956A0C" w:rsidRPr="00E226BC" w:rsidRDefault="00956A0C" w:rsidP="00C864E0">
      <w:pPr>
        <w:pStyle w:val="ListParagraph"/>
        <w:numPr>
          <w:ilvl w:val="0"/>
          <w:numId w:val="36"/>
        </w:numPr>
        <w:jc w:val="both"/>
        <w:rPr>
          <w:rFonts w:ascii="Arial" w:hAnsi="Arial" w:cs="Arial"/>
        </w:rPr>
      </w:pPr>
      <w:r w:rsidRPr="00E226BC">
        <w:rPr>
          <w:rFonts w:ascii="Arial" w:hAnsi="Arial" w:cs="Arial"/>
          <w:b/>
        </w:rPr>
        <w:t>Generous Occupational Sick Pay</w:t>
      </w:r>
      <w:r w:rsidRPr="00E226BC">
        <w:rPr>
          <w:rFonts w:ascii="Arial" w:hAnsi="Arial" w:cs="Arial"/>
        </w:rPr>
        <w:t xml:space="preserve"> – 6 months full pay, 6 months half pay over a rolling four year period.</w:t>
      </w:r>
    </w:p>
    <w:p w14:paraId="34DEEB2D" w14:textId="77777777" w:rsidR="00956A0C" w:rsidRPr="00E226BC" w:rsidRDefault="00956A0C" w:rsidP="00C864E0">
      <w:pPr>
        <w:pStyle w:val="ListParagraph"/>
        <w:jc w:val="both"/>
        <w:rPr>
          <w:rFonts w:ascii="Arial" w:hAnsi="Arial" w:cs="Arial"/>
        </w:rPr>
      </w:pPr>
    </w:p>
    <w:p w14:paraId="66F0DCF6" w14:textId="77777777" w:rsidR="00956A0C" w:rsidRPr="00E226BC" w:rsidRDefault="00956A0C" w:rsidP="00C864E0">
      <w:pPr>
        <w:pStyle w:val="ListParagraph"/>
        <w:numPr>
          <w:ilvl w:val="0"/>
          <w:numId w:val="36"/>
        </w:numPr>
        <w:jc w:val="both"/>
        <w:rPr>
          <w:rFonts w:ascii="Arial" w:hAnsi="Arial" w:cs="Arial"/>
        </w:rPr>
      </w:pPr>
      <w:r w:rsidRPr="00E226BC">
        <w:rPr>
          <w:rFonts w:ascii="Arial" w:hAnsi="Arial" w:cs="Arial"/>
          <w:b/>
        </w:rPr>
        <w:t>Allowances (where applicable)</w:t>
      </w:r>
      <w:r w:rsidRPr="00E226BC">
        <w:rPr>
          <w:rFonts w:ascii="Arial" w:hAnsi="Arial" w:cs="Arial"/>
        </w:rPr>
        <w:t xml:space="preserve"> – On call allowances, overtime payments</w:t>
      </w:r>
      <w:r w:rsidR="00E226BC" w:rsidRPr="00E226BC">
        <w:rPr>
          <w:rFonts w:ascii="Arial" w:hAnsi="Arial" w:cs="Arial"/>
        </w:rPr>
        <w:t>, shift disturbance allowance, I.T</w:t>
      </w:r>
      <w:r w:rsidRPr="00E226BC">
        <w:rPr>
          <w:rFonts w:ascii="Arial" w:hAnsi="Arial" w:cs="Arial"/>
        </w:rPr>
        <w:t>.</w:t>
      </w:r>
      <w:r w:rsidR="00E226BC" w:rsidRPr="00E226BC">
        <w:rPr>
          <w:rFonts w:ascii="Arial" w:hAnsi="Arial" w:cs="Arial"/>
        </w:rPr>
        <w:t xml:space="preserve"> allowance.</w:t>
      </w:r>
    </w:p>
    <w:p w14:paraId="4159AB60" w14:textId="77777777" w:rsidR="00956A0C" w:rsidRPr="00E226BC" w:rsidRDefault="00956A0C" w:rsidP="00C864E0">
      <w:pPr>
        <w:pStyle w:val="ListParagraph"/>
        <w:jc w:val="both"/>
        <w:rPr>
          <w:rFonts w:ascii="Arial" w:hAnsi="Arial" w:cs="Arial"/>
        </w:rPr>
      </w:pPr>
    </w:p>
    <w:p w14:paraId="1439E893" w14:textId="34DA2A55" w:rsidR="00956A0C" w:rsidRDefault="00956A0C" w:rsidP="00C864E0">
      <w:pPr>
        <w:pStyle w:val="ListParagraph"/>
        <w:numPr>
          <w:ilvl w:val="0"/>
          <w:numId w:val="36"/>
        </w:numPr>
        <w:jc w:val="both"/>
        <w:rPr>
          <w:rFonts w:ascii="Arial" w:hAnsi="Arial" w:cs="Arial"/>
        </w:rPr>
      </w:pPr>
      <w:r w:rsidRPr="000F7515">
        <w:rPr>
          <w:rFonts w:ascii="Arial" w:hAnsi="Arial" w:cs="Arial"/>
          <w:b/>
        </w:rPr>
        <w:t>Work/life Balance</w:t>
      </w:r>
      <w:r w:rsidRPr="000F7515">
        <w:rPr>
          <w:rFonts w:ascii="Arial" w:hAnsi="Arial" w:cs="Arial"/>
        </w:rPr>
        <w:t xml:space="preserve"> – commencing on 25 days annual leave, rising annually 1 day per year for up to 5 years plus 12 bank and public holidays per annum.</w:t>
      </w:r>
      <w:r w:rsidR="00E226BC" w:rsidRPr="000F7515">
        <w:rPr>
          <w:rFonts w:ascii="Arial" w:hAnsi="Arial" w:cs="Arial"/>
        </w:rPr>
        <w:t xml:space="preserve">  Access to join the Northern Ireland Civil Service Sports Association where you can avail of many offers and discounts on sports and social activities across Northern Ireland.  You will also have the opportunity to apply for the Office’s salary sacrifice Cycle to Work</w:t>
      </w:r>
      <w:r w:rsidR="000F7515">
        <w:rPr>
          <w:rFonts w:ascii="Arial" w:hAnsi="Arial" w:cs="Arial"/>
        </w:rPr>
        <w:t xml:space="preserve"> scheme. </w:t>
      </w:r>
    </w:p>
    <w:p w14:paraId="7AA2EF25" w14:textId="77777777" w:rsidR="000F7515" w:rsidRDefault="000F7515" w:rsidP="00C864E0">
      <w:pPr>
        <w:pStyle w:val="ListParagraph"/>
        <w:jc w:val="both"/>
        <w:rPr>
          <w:rFonts w:ascii="Arial" w:hAnsi="Arial" w:cs="Arial"/>
        </w:rPr>
      </w:pPr>
    </w:p>
    <w:p w14:paraId="235E7B0A" w14:textId="77777777" w:rsidR="000F7515" w:rsidRPr="000F7515" w:rsidRDefault="000F7515" w:rsidP="00C864E0">
      <w:pPr>
        <w:pStyle w:val="ListParagraph"/>
        <w:jc w:val="both"/>
        <w:rPr>
          <w:rFonts w:ascii="Arial" w:hAnsi="Arial" w:cs="Arial"/>
        </w:rPr>
      </w:pPr>
    </w:p>
    <w:p w14:paraId="0C9BF9BE" w14:textId="77777777" w:rsidR="00956A0C" w:rsidRPr="00E226BC" w:rsidRDefault="00956A0C" w:rsidP="00C864E0">
      <w:pPr>
        <w:pStyle w:val="ListParagraph"/>
        <w:numPr>
          <w:ilvl w:val="0"/>
          <w:numId w:val="36"/>
        </w:numPr>
        <w:jc w:val="both"/>
        <w:rPr>
          <w:rFonts w:ascii="Arial" w:hAnsi="Arial" w:cs="Arial"/>
        </w:rPr>
      </w:pPr>
      <w:r w:rsidRPr="00E226BC">
        <w:rPr>
          <w:rFonts w:ascii="Arial" w:hAnsi="Arial" w:cs="Arial"/>
          <w:b/>
        </w:rPr>
        <w:t>Employee Support</w:t>
      </w:r>
      <w:r w:rsidRPr="00E226BC">
        <w:rPr>
          <w:rFonts w:ascii="Arial" w:hAnsi="Arial" w:cs="Arial"/>
        </w:rPr>
        <w:t xml:space="preserve"> – </w:t>
      </w:r>
      <w:r w:rsidR="00E46FEC">
        <w:rPr>
          <w:rFonts w:ascii="Arial" w:hAnsi="Arial" w:cs="Arial"/>
        </w:rPr>
        <w:t xml:space="preserve">PONI promotes positive health and wellbeing which enables staff to have </w:t>
      </w:r>
      <w:r w:rsidRPr="00E226BC">
        <w:rPr>
          <w:rFonts w:ascii="Arial" w:hAnsi="Arial" w:cs="Arial"/>
        </w:rPr>
        <w:t xml:space="preserve">access to occupational health services, </w:t>
      </w:r>
      <w:r w:rsidR="00E46FEC">
        <w:rPr>
          <w:rFonts w:ascii="Arial" w:hAnsi="Arial" w:cs="Arial"/>
        </w:rPr>
        <w:t xml:space="preserve">the </w:t>
      </w:r>
      <w:r w:rsidR="00E226BC" w:rsidRPr="00E226BC">
        <w:rPr>
          <w:rFonts w:ascii="Arial" w:hAnsi="Arial" w:cs="Arial"/>
        </w:rPr>
        <w:t>Employee Assistance P</w:t>
      </w:r>
      <w:r w:rsidR="00E46FEC">
        <w:rPr>
          <w:rFonts w:ascii="Arial" w:hAnsi="Arial" w:cs="Arial"/>
        </w:rPr>
        <w:t>ro</w:t>
      </w:r>
      <w:r w:rsidR="00E226BC" w:rsidRPr="00E226BC">
        <w:rPr>
          <w:rFonts w:ascii="Arial" w:hAnsi="Arial" w:cs="Arial"/>
        </w:rPr>
        <w:t>gramme which includes free and confidential counselling and support programmes</w:t>
      </w:r>
      <w:r w:rsidR="00E46FEC">
        <w:rPr>
          <w:rFonts w:ascii="Arial" w:hAnsi="Arial" w:cs="Arial"/>
        </w:rPr>
        <w:t xml:space="preserve"> for staff at all levels</w:t>
      </w:r>
      <w:r w:rsidR="00E226BC" w:rsidRPr="00E226BC">
        <w:rPr>
          <w:rFonts w:ascii="Arial" w:hAnsi="Arial" w:cs="Arial"/>
        </w:rPr>
        <w:t xml:space="preserve">, </w:t>
      </w:r>
      <w:r w:rsidRPr="00E226BC">
        <w:rPr>
          <w:rFonts w:ascii="Arial" w:hAnsi="Arial" w:cs="Arial"/>
        </w:rPr>
        <w:t>annual flu jab, eye test vouchers, mental health 1</w:t>
      </w:r>
      <w:r w:rsidRPr="00E226BC">
        <w:rPr>
          <w:rFonts w:ascii="Arial" w:hAnsi="Arial" w:cs="Arial"/>
          <w:vertAlign w:val="superscript"/>
        </w:rPr>
        <w:t>st</w:t>
      </w:r>
      <w:r w:rsidRPr="00E226BC">
        <w:rPr>
          <w:rFonts w:ascii="Arial" w:hAnsi="Arial" w:cs="Arial"/>
        </w:rPr>
        <w:t xml:space="preserve"> aiders, access to join a private health care provider.</w:t>
      </w:r>
    </w:p>
    <w:p w14:paraId="56C89330" w14:textId="77777777" w:rsidR="00956A0C" w:rsidRPr="00E226BC" w:rsidRDefault="00956A0C" w:rsidP="00C864E0">
      <w:pPr>
        <w:pStyle w:val="ListParagraph"/>
        <w:jc w:val="both"/>
        <w:rPr>
          <w:rFonts w:ascii="Arial" w:hAnsi="Arial" w:cs="Arial"/>
        </w:rPr>
      </w:pPr>
    </w:p>
    <w:p w14:paraId="67C375DF" w14:textId="77777777" w:rsidR="00E46FEC" w:rsidRDefault="00956A0C" w:rsidP="00C864E0">
      <w:pPr>
        <w:pStyle w:val="ListParagraph"/>
        <w:numPr>
          <w:ilvl w:val="0"/>
          <w:numId w:val="36"/>
        </w:numPr>
        <w:jc w:val="both"/>
        <w:rPr>
          <w:rFonts w:ascii="Arial" w:hAnsi="Arial" w:cs="Arial"/>
        </w:rPr>
      </w:pPr>
      <w:r w:rsidRPr="00E226BC">
        <w:rPr>
          <w:rFonts w:ascii="Arial" w:hAnsi="Arial" w:cs="Arial"/>
          <w:b/>
        </w:rPr>
        <w:t>Training/Development Opportunities</w:t>
      </w:r>
      <w:r w:rsidRPr="00E226BC">
        <w:rPr>
          <w:rFonts w:ascii="Arial" w:hAnsi="Arial" w:cs="Arial"/>
        </w:rPr>
        <w:t xml:space="preserve"> – opportunities for career and self-development.  Access to a range of on-line training sessions and participation in various courses depending on role.  </w:t>
      </w:r>
    </w:p>
    <w:p w14:paraId="508DD942" w14:textId="77777777" w:rsidR="00E46FEC" w:rsidRDefault="00E46FEC" w:rsidP="00C864E0">
      <w:pPr>
        <w:pStyle w:val="ListParagraph"/>
        <w:jc w:val="both"/>
        <w:rPr>
          <w:rFonts w:ascii="Arial" w:hAnsi="Arial" w:cs="Arial"/>
        </w:rPr>
      </w:pPr>
    </w:p>
    <w:p w14:paraId="6CD48C5F" w14:textId="77777777" w:rsidR="00956A0C" w:rsidRPr="00E226BC" w:rsidRDefault="00E46FEC" w:rsidP="00C864E0">
      <w:pPr>
        <w:pStyle w:val="ListParagraph"/>
        <w:numPr>
          <w:ilvl w:val="0"/>
          <w:numId w:val="36"/>
        </w:numPr>
        <w:jc w:val="both"/>
        <w:rPr>
          <w:rFonts w:ascii="Arial" w:hAnsi="Arial" w:cs="Arial"/>
        </w:rPr>
      </w:pPr>
      <w:r w:rsidRPr="00E46FEC">
        <w:rPr>
          <w:rFonts w:ascii="Arial" w:hAnsi="Arial" w:cs="Arial"/>
          <w:b/>
        </w:rPr>
        <w:t>Community</w:t>
      </w:r>
      <w:r>
        <w:rPr>
          <w:rFonts w:ascii="Arial" w:hAnsi="Arial" w:cs="Arial"/>
        </w:rPr>
        <w:t xml:space="preserve"> – there is a Sports and Social Committee who organises events throughout the year for staff and also to raise money for our nominated charity.  The charity is chosen each year by staff and you can get involved and help raise money. </w:t>
      </w:r>
      <w:r w:rsidR="00956A0C" w:rsidRPr="00E226BC">
        <w:rPr>
          <w:rFonts w:ascii="Arial" w:hAnsi="Arial" w:cs="Arial"/>
        </w:rPr>
        <w:t xml:space="preserve">   </w:t>
      </w:r>
    </w:p>
    <w:p w14:paraId="3119F8B9" w14:textId="77777777" w:rsidR="00956A0C" w:rsidRPr="00882213" w:rsidRDefault="00956A0C" w:rsidP="00C864E0">
      <w:pPr>
        <w:jc w:val="both"/>
        <w:rPr>
          <w:rFonts w:ascii="Arial" w:hAnsi="Arial" w:cs="Arial"/>
          <w:color w:val="FF0000"/>
        </w:rPr>
      </w:pPr>
    </w:p>
    <w:p w14:paraId="4C678D60" w14:textId="77777777" w:rsidR="00956A0C" w:rsidRDefault="00956A0C" w:rsidP="00C864E0">
      <w:pPr>
        <w:jc w:val="both"/>
        <w:rPr>
          <w:rFonts w:ascii="Arial" w:hAnsi="Arial" w:cs="Arial"/>
        </w:rPr>
      </w:pPr>
    </w:p>
    <w:p w14:paraId="3BA7703F" w14:textId="77777777" w:rsidR="00956A0C" w:rsidRDefault="00956A0C" w:rsidP="00C864E0">
      <w:pPr>
        <w:jc w:val="both"/>
        <w:rPr>
          <w:rFonts w:ascii="Arial" w:hAnsi="Arial" w:cs="Arial"/>
        </w:rPr>
      </w:pPr>
    </w:p>
    <w:p w14:paraId="2189E898" w14:textId="77777777" w:rsidR="00956A0C" w:rsidRPr="00882213" w:rsidRDefault="00956A0C" w:rsidP="00C864E0">
      <w:pPr>
        <w:pStyle w:val="NoSpacing"/>
        <w:jc w:val="both"/>
        <w:rPr>
          <w:rFonts w:ascii="Arial" w:hAnsi="Arial" w:cs="Arial"/>
          <w:b/>
          <w:sz w:val="28"/>
          <w:szCs w:val="28"/>
        </w:rPr>
      </w:pPr>
      <w:r w:rsidRPr="00BF7C6E">
        <w:br w:type="page"/>
      </w:r>
      <w:r w:rsidRPr="00882213">
        <w:rPr>
          <w:rFonts w:ascii="Arial" w:hAnsi="Arial" w:cs="Arial"/>
          <w:b/>
          <w:sz w:val="28"/>
          <w:szCs w:val="28"/>
        </w:rPr>
        <w:lastRenderedPageBreak/>
        <w:t xml:space="preserve">Terms and </w:t>
      </w:r>
      <w:r>
        <w:rPr>
          <w:rFonts w:ascii="Arial" w:hAnsi="Arial" w:cs="Arial"/>
          <w:b/>
          <w:sz w:val="28"/>
          <w:szCs w:val="28"/>
        </w:rPr>
        <w:t>C</w:t>
      </w:r>
      <w:r w:rsidRPr="00882213">
        <w:rPr>
          <w:rFonts w:ascii="Arial" w:hAnsi="Arial" w:cs="Arial"/>
          <w:b/>
          <w:sz w:val="28"/>
          <w:szCs w:val="28"/>
        </w:rPr>
        <w:t xml:space="preserve">onditions </w:t>
      </w:r>
    </w:p>
    <w:p w14:paraId="42ACE28A" w14:textId="77777777" w:rsidR="00956A0C" w:rsidRPr="00882213" w:rsidRDefault="00956A0C" w:rsidP="00C864E0">
      <w:pPr>
        <w:pStyle w:val="NoSpacing"/>
        <w:jc w:val="both"/>
        <w:rPr>
          <w:rFonts w:ascii="Arial" w:hAnsi="Arial" w:cs="Arial"/>
          <w:b/>
          <w:sz w:val="24"/>
          <w:szCs w:val="24"/>
        </w:rPr>
      </w:pPr>
    </w:p>
    <w:p w14:paraId="7D7BA15E" w14:textId="77777777" w:rsidR="00956A0C" w:rsidRPr="00882213" w:rsidRDefault="00956A0C" w:rsidP="00C864E0">
      <w:pPr>
        <w:pStyle w:val="NoSpacing"/>
        <w:jc w:val="both"/>
        <w:rPr>
          <w:rFonts w:ascii="Arial" w:hAnsi="Arial" w:cs="Arial"/>
          <w:b/>
          <w:sz w:val="28"/>
          <w:szCs w:val="28"/>
        </w:rPr>
      </w:pPr>
      <w:r w:rsidRPr="00882213">
        <w:rPr>
          <w:rFonts w:ascii="Arial" w:hAnsi="Arial" w:cs="Arial"/>
          <w:b/>
          <w:sz w:val="28"/>
          <w:szCs w:val="28"/>
        </w:rPr>
        <w:t>Tenure</w:t>
      </w:r>
    </w:p>
    <w:p w14:paraId="0AEAA02B" w14:textId="77777777" w:rsidR="00956A0C" w:rsidRPr="00882213" w:rsidRDefault="00956A0C" w:rsidP="00C864E0">
      <w:pPr>
        <w:pStyle w:val="NoSpacing"/>
        <w:jc w:val="both"/>
        <w:rPr>
          <w:rFonts w:ascii="Arial" w:hAnsi="Arial" w:cs="Arial"/>
          <w:b/>
          <w:sz w:val="24"/>
          <w:szCs w:val="24"/>
        </w:rPr>
      </w:pPr>
    </w:p>
    <w:p w14:paraId="660F3F66" w14:textId="331D62C2"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 xml:space="preserve">This is a </w:t>
      </w:r>
      <w:r w:rsidR="00527A61">
        <w:rPr>
          <w:rFonts w:ascii="Arial" w:hAnsi="Arial" w:cs="Arial"/>
          <w:bCs/>
          <w:sz w:val="24"/>
          <w:szCs w:val="24"/>
        </w:rPr>
        <w:t>p</w:t>
      </w:r>
      <w:r w:rsidRPr="00527A61">
        <w:rPr>
          <w:rFonts w:ascii="Arial" w:hAnsi="Arial" w:cs="Arial"/>
          <w:bCs/>
          <w:sz w:val="24"/>
          <w:szCs w:val="24"/>
        </w:rPr>
        <w:t>ermanen</w:t>
      </w:r>
      <w:r w:rsidR="00527A61" w:rsidRPr="00527A61">
        <w:rPr>
          <w:rFonts w:ascii="Arial" w:hAnsi="Arial" w:cs="Arial"/>
          <w:bCs/>
          <w:sz w:val="24"/>
          <w:szCs w:val="24"/>
        </w:rPr>
        <w:t>t post.</w:t>
      </w:r>
      <w:r w:rsidRPr="00882213">
        <w:rPr>
          <w:rFonts w:ascii="Arial" w:hAnsi="Arial" w:cs="Arial"/>
          <w:sz w:val="24"/>
          <w:szCs w:val="24"/>
        </w:rPr>
        <w:t xml:space="preserve"> </w:t>
      </w:r>
    </w:p>
    <w:p w14:paraId="72002B94" w14:textId="77777777" w:rsidR="00956A0C" w:rsidRPr="00882213" w:rsidRDefault="00956A0C" w:rsidP="00C864E0">
      <w:pPr>
        <w:pStyle w:val="NoSpacing"/>
        <w:jc w:val="both"/>
        <w:rPr>
          <w:rFonts w:ascii="Arial" w:hAnsi="Arial" w:cs="Arial"/>
          <w:b/>
          <w:sz w:val="24"/>
          <w:szCs w:val="24"/>
        </w:rPr>
      </w:pPr>
    </w:p>
    <w:p w14:paraId="0B94D2D1" w14:textId="77777777" w:rsidR="00956A0C" w:rsidRPr="00882213" w:rsidRDefault="00956A0C" w:rsidP="00C864E0">
      <w:pPr>
        <w:pStyle w:val="NoSpacing"/>
        <w:jc w:val="both"/>
        <w:rPr>
          <w:rFonts w:ascii="Arial" w:hAnsi="Arial" w:cs="Arial"/>
          <w:b/>
          <w:sz w:val="28"/>
          <w:szCs w:val="28"/>
        </w:rPr>
      </w:pPr>
      <w:r w:rsidRPr="00882213">
        <w:rPr>
          <w:rFonts w:ascii="Arial" w:hAnsi="Arial" w:cs="Arial"/>
          <w:b/>
          <w:sz w:val="28"/>
          <w:szCs w:val="28"/>
        </w:rPr>
        <w:t>Remuneration</w:t>
      </w:r>
    </w:p>
    <w:p w14:paraId="67684DC0" w14:textId="77777777" w:rsidR="00956A0C" w:rsidRPr="00882213" w:rsidRDefault="00956A0C" w:rsidP="00C864E0">
      <w:pPr>
        <w:pStyle w:val="NoSpacing"/>
        <w:jc w:val="both"/>
        <w:rPr>
          <w:rFonts w:ascii="Arial" w:hAnsi="Arial" w:cs="Arial"/>
          <w:b/>
          <w:sz w:val="24"/>
          <w:szCs w:val="24"/>
        </w:rPr>
      </w:pPr>
    </w:p>
    <w:p w14:paraId="277BB6F0" w14:textId="24DD2F99"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The role is equivalent to a</w:t>
      </w:r>
      <w:r w:rsidR="00527A61">
        <w:rPr>
          <w:rFonts w:ascii="Arial" w:hAnsi="Arial" w:cs="Arial"/>
          <w:sz w:val="24"/>
          <w:szCs w:val="24"/>
        </w:rPr>
        <w:t xml:space="preserve">n </w:t>
      </w:r>
      <w:r w:rsidR="00527A61">
        <w:rPr>
          <w:rFonts w:ascii="Arial" w:hAnsi="Arial" w:cs="Arial"/>
          <w:b/>
          <w:sz w:val="24"/>
          <w:szCs w:val="24"/>
        </w:rPr>
        <w:t>Executive Officer 1 (EOI)</w:t>
      </w:r>
      <w:r w:rsidRPr="00882213">
        <w:rPr>
          <w:rFonts w:ascii="Arial" w:hAnsi="Arial" w:cs="Arial"/>
          <w:sz w:val="24"/>
          <w:szCs w:val="24"/>
        </w:rPr>
        <w:t xml:space="preserve"> in the Northern Ireland Civil Service grading scale. The salary for the post is in the range £</w:t>
      </w:r>
      <w:r w:rsidR="00E24BFA">
        <w:rPr>
          <w:rFonts w:ascii="Arial" w:hAnsi="Arial" w:cs="Arial"/>
          <w:sz w:val="24"/>
          <w:szCs w:val="24"/>
        </w:rPr>
        <w:t>33,542</w:t>
      </w:r>
      <w:r w:rsidRPr="00882213">
        <w:rPr>
          <w:rFonts w:ascii="Arial" w:hAnsi="Arial" w:cs="Arial"/>
          <w:sz w:val="24"/>
          <w:szCs w:val="24"/>
        </w:rPr>
        <w:t xml:space="preserve"> to £</w:t>
      </w:r>
      <w:r w:rsidR="00E24BFA">
        <w:rPr>
          <w:rFonts w:ascii="Arial" w:hAnsi="Arial" w:cs="Arial"/>
          <w:sz w:val="24"/>
          <w:szCs w:val="24"/>
        </w:rPr>
        <w:t>34,231</w:t>
      </w:r>
      <w:r w:rsidRPr="00882213">
        <w:rPr>
          <w:rFonts w:ascii="Arial" w:hAnsi="Arial" w:cs="Arial"/>
          <w:sz w:val="24"/>
          <w:szCs w:val="24"/>
        </w:rPr>
        <w:t>.  Starting salary will be £</w:t>
      </w:r>
      <w:r w:rsidR="00E24BFA">
        <w:rPr>
          <w:rFonts w:ascii="Arial" w:hAnsi="Arial" w:cs="Arial"/>
          <w:sz w:val="24"/>
          <w:szCs w:val="24"/>
        </w:rPr>
        <w:t>33,542</w:t>
      </w:r>
      <w:r w:rsidR="00527A61">
        <w:rPr>
          <w:rFonts w:ascii="Arial" w:hAnsi="Arial" w:cs="Arial"/>
          <w:sz w:val="24"/>
          <w:szCs w:val="24"/>
        </w:rPr>
        <w:t xml:space="preserve"> </w:t>
      </w:r>
      <w:r w:rsidRPr="00882213">
        <w:rPr>
          <w:rFonts w:ascii="Arial" w:hAnsi="Arial" w:cs="Arial"/>
          <w:sz w:val="24"/>
          <w:szCs w:val="24"/>
        </w:rPr>
        <w:t xml:space="preserve">with progression in the salary range determined by performance in the post and subject to the review process agreed by the Northern Ireland Civil Service.  </w:t>
      </w:r>
    </w:p>
    <w:p w14:paraId="5025D626" w14:textId="77777777" w:rsidR="00956A0C" w:rsidRPr="00882213" w:rsidRDefault="00956A0C" w:rsidP="00C864E0">
      <w:pPr>
        <w:pStyle w:val="NoSpacing"/>
        <w:jc w:val="both"/>
        <w:rPr>
          <w:rFonts w:ascii="Arial" w:hAnsi="Arial" w:cs="Arial"/>
          <w:sz w:val="24"/>
          <w:szCs w:val="24"/>
        </w:rPr>
      </w:pPr>
    </w:p>
    <w:p w14:paraId="56955C26" w14:textId="77777777" w:rsidR="00956A0C" w:rsidRPr="00882213" w:rsidRDefault="00956A0C" w:rsidP="00C864E0">
      <w:pPr>
        <w:pStyle w:val="NoSpacing"/>
        <w:jc w:val="both"/>
        <w:rPr>
          <w:rFonts w:ascii="Arial" w:hAnsi="Arial" w:cs="Arial"/>
          <w:b/>
          <w:sz w:val="28"/>
          <w:szCs w:val="28"/>
        </w:rPr>
      </w:pPr>
      <w:r w:rsidRPr="00882213">
        <w:rPr>
          <w:rFonts w:ascii="Arial" w:hAnsi="Arial" w:cs="Arial"/>
          <w:b/>
          <w:sz w:val="28"/>
          <w:szCs w:val="28"/>
        </w:rPr>
        <w:t xml:space="preserve">Security Clearance </w:t>
      </w:r>
    </w:p>
    <w:p w14:paraId="3AFD10AC" w14:textId="77777777" w:rsidR="00956A0C" w:rsidRDefault="00956A0C" w:rsidP="00C864E0">
      <w:pPr>
        <w:pStyle w:val="NoSpacing"/>
        <w:jc w:val="both"/>
        <w:rPr>
          <w:rFonts w:ascii="Arial" w:hAnsi="Arial" w:cs="Arial"/>
          <w:sz w:val="24"/>
          <w:szCs w:val="24"/>
        </w:rPr>
      </w:pPr>
    </w:p>
    <w:p w14:paraId="19755B6C" w14:textId="38477D49" w:rsidR="00956A0C" w:rsidRPr="00882213" w:rsidRDefault="00956A0C" w:rsidP="00C864E0">
      <w:pPr>
        <w:pStyle w:val="NoSpacing"/>
        <w:jc w:val="both"/>
        <w:rPr>
          <w:rFonts w:ascii="Arial" w:hAnsi="Arial" w:cs="Arial"/>
          <w:b/>
          <w:sz w:val="24"/>
          <w:szCs w:val="24"/>
        </w:rPr>
      </w:pPr>
      <w:r w:rsidRPr="00882213">
        <w:rPr>
          <w:rFonts w:ascii="Arial" w:hAnsi="Arial" w:cs="Arial"/>
          <w:sz w:val="24"/>
          <w:szCs w:val="24"/>
        </w:rPr>
        <w:t xml:space="preserve">Candidates should be aware that, if successful, they would be required to be vetted to </w:t>
      </w:r>
      <w:r w:rsidR="00527A61">
        <w:rPr>
          <w:rFonts w:ascii="Arial" w:hAnsi="Arial" w:cs="Arial"/>
          <w:sz w:val="24"/>
          <w:szCs w:val="24"/>
        </w:rPr>
        <w:t>CTC</w:t>
      </w:r>
      <w:r w:rsidRPr="00882213">
        <w:rPr>
          <w:rFonts w:ascii="Arial" w:hAnsi="Arial" w:cs="Arial"/>
          <w:sz w:val="24"/>
          <w:szCs w:val="24"/>
        </w:rPr>
        <w:t xml:space="preserve"> level.</w:t>
      </w:r>
      <w:r w:rsidRPr="00882213">
        <w:rPr>
          <w:rFonts w:ascii="Arial" w:hAnsi="Arial" w:cs="Arial"/>
          <w:color w:val="1F497D"/>
          <w:sz w:val="24"/>
          <w:szCs w:val="24"/>
        </w:rPr>
        <w:t xml:space="preserve"> </w:t>
      </w:r>
      <w:r w:rsidRPr="00882213">
        <w:rPr>
          <w:rFonts w:ascii="Arial" w:hAnsi="Arial" w:cs="Arial"/>
          <w:sz w:val="24"/>
          <w:szCs w:val="24"/>
        </w:rPr>
        <w:t>Prior to the final offer of employment, you must successfully complete the vetting process. Vetting is completed by UKSV who provide a recommendation to us. Your application and all supporting information is provided to our Departmental Security Officer (Director of Corporate Services) who reviews the application and makes the final decision, in line with UKSV guidance. UKSV retains your information for a maximum of 15 years after expiration of the vetting clearance. You can read their Privacy Notice on their website for more information. We retain your vetting application information until a final decision is made, then the information is securely destroyed. You can view our Privacy Notice and Retention and Disposal Schedule on our website for more detailed information.</w:t>
      </w:r>
    </w:p>
    <w:p w14:paraId="4640F5E8" w14:textId="77777777" w:rsidR="00956A0C" w:rsidRDefault="00956A0C" w:rsidP="00C864E0">
      <w:pPr>
        <w:pStyle w:val="NoSpacing"/>
        <w:jc w:val="both"/>
        <w:rPr>
          <w:rFonts w:ascii="Arial" w:hAnsi="Arial" w:cs="Arial"/>
          <w:b/>
          <w:sz w:val="24"/>
          <w:szCs w:val="24"/>
        </w:rPr>
      </w:pPr>
    </w:p>
    <w:p w14:paraId="45269D8C" w14:textId="77777777" w:rsidR="00956A0C" w:rsidRPr="00882213" w:rsidRDefault="00956A0C" w:rsidP="00C864E0">
      <w:pPr>
        <w:pStyle w:val="NoSpacing"/>
        <w:jc w:val="both"/>
        <w:rPr>
          <w:rFonts w:ascii="Arial" w:hAnsi="Arial" w:cs="Arial"/>
          <w:b/>
          <w:sz w:val="28"/>
          <w:szCs w:val="28"/>
        </w:rPr>
      </w:pPr>
      <w:r w:rsidRPr="00882213">
        <w:rPr>
          <w:rFonts w:ascii="Arial" w:hAnsi="Arial" w:cs="Arial"/>
          <w:b/>
          <w:sz w:val="28"/>
          <w:szCs w:val="28"/>
        </w:rPr>
        <w:t>Hours of Work</w:t>
      </w:r>
    </w:p>
    <w:p w14:paraId="7576DCA5" w14:textId="77777777" w:rsidR="00956A0C" w:rsidRPr="00882213" w:rsidRDefault="00956A0C" w:rsidP="00C864E0">
      <w:pPr>
        <w:pStyle w:val="NoSpacing"/>
        <w:jc w:val="both"/>
        <w:rPr>
          <w:rFonts w:ascii="Arial" w:hAnsi="Arial" w:cs="Arial"/>
          <w:b/>
          <w:sz w:val="24"/>
          <w:szCs w:val="24"/>
        </w:rPr>
      </w:pPr>
    </w:p>
    <w:p w14:paraId="6BFBAF82" w14:textId="77777777" w:rsidR="00956A0C" w:rsidRPr="00882213" w:rsidRDefault="00956A0C" w:rsidP="00C864E0">
      <w:pPr>
        <w:pStyle w:val="NoSpacing"/>
        <w:jc w:val="both"/>
        <w:rPr>
          <w:rFonts w:ascii="Arial" w:hAnsi="Arial" w:cs="Arial"/>
          <w:b/>
          <w:sz w:val="24"/>
          <w:szCs w:val="24"/>
        </w:rPr>
      </w:pPr>
      <w:r w:rsidRPr="00882213">
        <w:rPr>
          <w:rFonts w:ascii="Arial" w:hAnsi="Arial" w:cs="Arial"/>
          <w:sz w:val="24"/>
          <w:szCs w:val="24"/>
        </w:rPr>
        <w:t>The standard working week is 37 hours excluding meal breaks and the Office does operate a Flexible Working Scheme (FWS). Occasional evening or weekend working may be required in line with business needs.</w:t>
      </w:r>
    </w:p>
    <w:p w14:paraId="3188FAF3" w14:textId="77777777" w:rsidR="00956A0C" w:rsidRPr="00882213" w:rsidRDefault="00956A0C" w:rsidP="00C864E0">
      <w:pPr>
        <w:pStyle w:val="NoSpacing"/>
        <w:jc w:val="both"/>
        <w:rPr>
          <w:rFonts w:ascii="Arial" w:hAnsi="Arial" w:cs="Arial"/>
          <w:b/>
          <w:sz w:val="24"/>
          <w:szCs w:val="24"/>
        </w:rPr>
      </w:pPr>
    </w:p>
    <w:p w14:paraId="6F100554" w14:textId="77777777" w:rsidR="00956A0C" w:rsidRPr="00882213" w:rsidRDefault="00956A0C" w:rsidP="00C864E0">
      <w:pPr>
        <w:pStyle w:val="NoSpacing"/>
        <w:jc w:val="both"/>
        <w:rPr>
          <w:rFonts w:ascii="Arial" w:hAnsi="Arial" w:cs="Arial"/>
          <w:b/>
          <w:sz w:val="28"/>
          <w:szCs w:val="28"/>
        </w:rPr>
      </w:pPr>
      <w:r w:rsidRPr="00882213">
        <w:rPr>
          <w:rFonts w:ascii="Arial" w:hAnsi="Arial" w:cs="Arial"/>
          <w:b/>
          <w:sz w:val="28"/>
          <w:szCs w:val="28"/>
        </w:rPr>
        <w:t>Probation</w:t>
      </w:r>
    </w:p>
    <w:p w14:paraId="54A96B8A" w14:textId="77777777" w:rsidR="00956A0C" w:rsidRPr="00882213" w:rsidRDefault="00956A0C" w:rsidP="00C864E0">
      <w:pPr>
        <w:pStyle w:val="NoSpacing"/>
        <w:jc w:val="both"/>
        <w:rPr>
          <w:rFonts w:ascii="Arial" w:hAnsi="Arial" w:cs="Arial"/>
          <w:b/>
          <w:sz w:val="24"/>
          <w:szCs w:val="24"/>
        </w:rPr>
      </w:pPr>
    </w:p>
    <w:p w14:paraId="028F6913" w14:textId="45B62F15" w:rsidR="00956A0C" w:rsidRPr="00882213" w:rsidRDefault="00956A0C" w:rsidP="00C864E0">
      <w:pPr>
        <w:pStyle w:val="NoSpacing"/>
        <w:jc w:val="both"/>
        <w:rPr>
          <w:rFonts w:ascii="Arial" w:hAnsi="Arial" w:cs="Arial"/>
          <w:sz w:val="24"/>
          <w:szCs w:val="24"/>
        </w:rPr>
      </w:pPr>
      <w:r w:rsidRPr="00882213">
        <w:rPr>
          <w:rFonts w:ascii="Arial" w:hAnsi="Arial" w:cs="Arial"/>
          <w:color w:val="000000"/>
          <w:sz w:val="24"/>
          <w:szCs w:val="24"/>
        </w:rPr>
        <w:t xml:space="preserve">The probationary period for this </w:t>
      </w:r>
      <w:r w:rsidRPr="00882213">
        <w:rPr>
          <w:rFonts w:ascii="Arial" w:hAnsi="Arial" w:cs="Arial"/>
          <w:sz w:val="24"/>
          <w:szCs w:val="24"/>
        </w:rPr>
        <w:t xml:space="preserve">post is </w:t>
      </w:r>
      <w:r w:rsidR="00527A61" w:rsidRPr="00527A61">
        <w:rPr>
          <w:rFonts w:ascii="Arial" w:hAnsi="Arial" w:cs="Arial"/>
          <w:bCs/>
          <w:sz w:val="24"/>
          <w:szCs w:val="24"/>
        </w:rPr>
        <w:t>12</w:t>
      </w:r>
      <w:r w:rsidRPr="00882213">
        <w:rPr>
          <w:rFonts w:ascii="Arial" w:hAnsi="Arial" w:cs="Arial"/>
          <w:sz w:val="24"/>
          <w:szCs w:val="24"/>
        </w:rPr>
        <w:t xml:space="preserve"> months</w:t>
      </w:r>
      <w:r w:rsidRPr="00882213">
        <w:rPr>
          <w:rFonts w:ascii="Arial" w:hAnsi="Arial" w:cs="Arial"/>
          <w:color w:val="000000"/>
          <w:sz w:val="24"/>
          <w:szCs w:val="24"/>
        </w:rPr>
        <w:t>.  Successful applicants must be prepared to attend professional development courses as directed.</w:t>
      </w:r>
    </w:p>
    <w:p w14:paraId="52BEAC82" w14:textId="77777777" w:rsidR="00956A0C" w:rsidRPr="00882213" w:rsidRDefault="00956A0C" w:rsidP="00C864E0">
      <w:pPr>
        <w:pStyle w:val="NoSpacing"/>
        <w:jc w:val="both"/>
        <w:rPr>
          <w:rFonts w:ascii="Arial" w:hAnsi="Arial" w:cs="Arial"/>
          <w:b/>
          <w:bCs/>
          <w:sz w:val="24"/>
          <w:szCs w:val="24"/>
        </w:rPr>
      </w:pPr>
    </w:p>
    <w:p w14:paraId="77ECD051" w14:textId="77777777" w:rsidR="00956A0C" w:rsidRPr="00882213" w:rsidRDefault="00956A0C" w:rsidP="00C864E0">
      <w:pPr>
        <w:pStyle w:val="NoSpacing"/>
        <w:jc w:val="both"/>
        <w:rPr>
          <w:rFonts w:ascii="Arial" w:hAnsi="Arial" w:cs="Arial"/>
          <w:b/>
          <w:sz w:val="28"/>
          <w:szCs w:val="28"/>
        </w:rPr>
      </w:pPr>
      <w:r w:rsidRPr="00882213">
        <w:rPr>
          <w:rFonts w:ascii="Arial" w:hAnsi="Arial" w:cs="Arial"/>
          <w:b/>
          <w:sz w:val="28"/>
          <w:szCs w:val="28"/>
        </w:rPr>
        <w:t>Annual Leave</w:t>
      </w:r>
    </w:p>
    <w:p w14:paraId="5300A325" w14:textId="77777777" w:rsidR="00956A0C" w:rsidRPr="00882213" w:rsidRDefault="00956A0C" w:rsidP="00C864E0">
      <w:pPr>
        <w:pStyle w:val="NoSpacing"/>
        <w:jc w:val="both"/>
        <w:rPr>
          <w:rFonts w:ascii="Arial" w:hAnsi="Arial" w:cs="Arial"/>
          <w:sz w:val="24"/>
          <w:szCs w:val="24"/>
        </w:rPr>
      </w:pPr>
      <w:r w:rsidRPr="00882213">
        <w:rPr>
          <w:rFonts w:ascii="Arial" w:hAnsi="Arial" w:cs="Arial"/>
          <w:b/>
          <w:sz w:val="24"/>
          <w:szCs w:val="24"/>
        </w:rPr>
        <w:br/>
      </w:r>
      <w:r w:rsidRPr="00882213">
        <w:rPr>
          <w:rFonts w:ascii="Arial" w:hAnsi="Arial" w:cs="Arial"/>
          <w:sz w:val="24"/>
          <w:szCs w:val="24"/>
        </w:rPr>
        <w:t>In addition to the usual public and privilege holidays, appointees will receive 25 days annual leave per annum on appointment. The leave year runs from 1 February to 31 January. Successful candidates commencing employment during the leave year will receive a pro-rated leave entitlement.</w:t>
      </w:r>
    </w:p>
    <w:p w14:paraId="5A7F95AF" w14:textId="77777777" w:rsidR="00956A0C" w:rsidRPr="00882213" w:rsidRDefault="00956A0C" w:rsidP="00C864E0">
      <w:pPr>
        <w:pStyle w:val="NoSpacing"/>
        <w:jc w:val="both"/>
        <w:rPr>
          <w:rFonts w:ascii="Arial" w:hAnsi="Arial" w:cs="Arial"/>
          <w:b/>
          <w:sz w:val="24"/>
          <w:szCs w:val="24"/>
        </w:rPr>
      </w:pPr>
    </w:p>
    <w:p w14:paraId="6B9E5335" w14:textId="77777777" w:rsidR="00956A0C" w:rsidRDefault="00956A0C" w:rsidP="00C864E0">
      <w:pPr>
        <w:jc w:val="both"/>
        <w:rPr>
          <w:rFonts w:ascii="Arial" w:hAnsi="Arial" w:cs="Arial"/>
          <w:b/>
        </w:rPr>
      </w:pPr>
    </w:p>
    <w:p w14:paraId="33EB0307" w14:textId="77777777" w:rsidR="00956A0C" w:rsidRDefault="00956A0C" w:rsidP="00C864E0">
      <w:pPr>
        <w:jc w:val="both"/>
        <w:rPr>
          <w:rFonts w:ascii="Arial" w:hAnsi="Arial" w:cs="Arial"/>
          <w:b/>
        </w:rPr>
      </w:pPr>
    </w:p>
    <w:p w14:paraId="59DFF73D" w14:textId="77777777" w:rsidR="00956A0C" w:rsidRDefault="00956A0C" w:rsidP="00C864E0">
      <w:pPr>
        <w:jc w:val="both"/>
        <w:rPr>
          <w:rFonts w:ascii="Arial" w:hAnsi="Arial" w:cs="Arial"/>
          <w:b/>
        </w:rPr>
      </w:pPr>
    </w:p>
    <w:p w14:paraId="001CB4E2" w14:textId="77777777" w:rsidR="00956A0C" w:rsidRDefault="00956A0C" w:rsidP="00C864E0">
      <w:pPr>
        <w:jc w:val="both"/>
        <w:rPr>
          <w:rFonts w:ascii="Arial" w:hAnsi="Arial" w:cs="Arial"/>
          <w:b/>
        </w:rPr>
      </w:pPr>
    </w:p>
    <w:p w14:paraId="6853EDC8" w14:textId="77777777" w:rsidR="00956A0C" w:rsidRDefault="00956A0C" w:rsidP="00C864E0">
      <w:pPr>
        <w:jc w:val="both"/>
        <w:rPr>
          <w:rFonts w:ascii="Arial" w:hAnsi="Arial" w:cs="Arial"/>
          <w:b/>
        </w:rPr>
      </w:pPr>
    </w:p>
    <w:p w14:paraId="76D60DE3" w14:textId="77777777" w:rsidR="00956A0C" w:rsidRDefault="00956A0C" w:rsidP="00C864E0">
      <w:pPr>
        <w:jc w:val="both"/>
        <w:rPr>
          <w:rFonts w:ascii="Arial" w:hAnsi="Arial" w:cs="Arial"/>
          <w:b/>
        </w:rPr>
      </w:pPr>
    </w:p>
    <w:p w14:paraId="0CDFABD6" w14:textId="77777777" w:rsidR="00956A0C" w:rsidRDefault="00956A0C" w:rsidP="00C864E0">
      <w:pPr>
        <w:jc w:val="both"/>
        <w:rPr>
          <w:rFonts w:ascii="Arial" w:hAnsi="Arial" w:cs="Arial"/>
          <w:b/>
        </w:rPr>
      </w:pPr>
    </w:p>
    <w:p w14:paraId="7BCFF9A5" w14:textId="77777777" w:rsidR="00956A0C" w:rsidRPr="00882213" w:rsidRDefault="00956A0C" w:rsidP="00C864E0">
      <w:pPr>
        <w:pStyle w:val="NoSpacing"/>
        <w:jc w:val="both"/>
        <w:rPr>
          <w:rFonts w:ascii="Arial" w:hAnsi="Arial" w:cs="Arial"/>
          <w:b/>
          <w:sz w:val="28"/>
          <w:szCs w:val="28"/>
        </w:rPr>
      </w:pPr>
      <w:r w:rsidRPr="00882213">
        <w:rPr>
          <w:rFonts w:ascii="Arial" w:hAnsi="Arial" w:cs="Arial"/>
          <w:b/>
          <w:sz w:val="28"/>
          <w:szCs w:val="28"/>
        </w:rPr>
        <w:lastRenderedPageBreak/>
        <w:t xml:space="preserve">Superannuation </w:t>
      </w:r>
    </w:p>
    <w:p w14:paraId="74A92507" w14:textId="77777777" w:rsidR="00956A0C" w:rsidRPr="00882213" w:rsidRDefault="00956A0C" w:rsidP="00C864E0">
      <w:pPr>
        <w:pStyle w:val="NoSpacing"/>
        <w:jc w:val="both"/>
        <w:rPr>
          <w:rFonts w:ascii="Arial" w:hAnsi="Arial" w:cs="Arial"/>
          <w:sz w:val="24"/>
          <w:szCs w:val="24"/>
        </w:rPr>
      </w:pPr>
    </w:p>
    <w:p w14:paraId="17FE6193" w14:textId="77777777"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The Office of the Police Ombudsman for Northern Ireland participates in the Principal Civil Service Pension Scheme (NI), which for new entrants starting from 1 April 2015 offers two types of pension choices:</w:t>
      </w:r>
    </w:p>
    <w:p w14:paraId="14F20AC3" w14:textId="77777777" w:rsidR="00956A0C" w:rsidRDefault="00956A0C" w:rsidP="00C864E0">
      <w:pPr>
        <w:pStyle w:val="NoSpacing"/>
        <w:jc w:val="both"/>
        <w:rPr>
          <w:rFonts w:ascii="Arial" w:hAnsi="Arial" w:cs="Arial"/>
          <w:sz w:val="24"/>
          <w:szCs w:val="24"/>
        </w:rPr>
      </w:pPr>
    </w:p>
    <w:p w14:paraId="2493A3D2" w14:textId="77777777" w:rsidR="00956A0C" w:rsidRPr="00882213" w:rsidRDefault="00956A0C" w:rsidP="00C864E0">
      <w:pPr>
        <w:pStyle w:val="NoSpacing"/>
        <w:jc w:val="both"/>
        <w:rPr>
          <w:rFonts w:ascii="Arial" w:hAnsi="Arial" w:cs="Arial"/>
          <w:sz w:val="24"/>
          <w:szCs w:val="24"/>
        </w:rPr>
      </w:pPr>
      <w:r w:rsidRPr="00882213">
        <w:rPr>
          <w:rFonts w:ascii="Arial" w:hAnsi="Arial" w:cs="Arial"/>
          <w:b/>
          <w:sz w:val="24"/>
          <w:szCs w:val="24"/>
        </w:rPr>
        <w:t>Alpha</w:t>
      </w:r>
      <w:r w:rsidRPr="00882213">
        <w:rPr>
          <w:rFonts w:ascii="Arial" w:hAnsi="Arial" w:cs="Arial"/>
          <w:sz w:val="24"/>
          <w:szCs w:val="24"/>
        </w:rPr>
        <w:t xml:space="preserve"> – This is an occupational pension scheme that currently has a member contribution rate relating to salary (currently 7.35 % in the salary range). As your employer we meet the rest of the cost of the scheme.  </w:t>
      </w:r>
    </w:p>
    <w:p w14:paraId="4F0085FB" w14:textId="77777777" w:rsidR="00956A0C" w:rsidRDefault="00956A0C" w:rsidP="00C864E0">
      <w:pPr>
        <w:pStyle w:val="NoSpacing"/>
        <w:jc w:val="both"/>
        <w:rPr>
          <w:rFonts w:ascii="Arial" w:hAnsi="Arial" w:cs="Arial"/>
          <w:sz w:val="24"/>
          <w:szCs w:val="24"/>
        </w:rPr>
      </w:pPr>
    </w:p>
    <w:p w14:paraId="6220CE17" w14:textId="161F102A" w:rsidR="00956A0C" w:rsidRPr="00882213" w:rsidRDefault="00956A0C" w:rsidP="00C864E0">
      <w:pPr>
        <w:pStyle w:val="NoSpacing"/>
        <w:jc w:val="both"/>
        <w:rPr>
          <w:rFonts w:ascii="Arial" w:hAnsi="Arial" w:cs="Arial"/>
          <w:sz w:val="24"/>
          <w:szCs w:val="24"/>
        </w:rPr>
      </w:pPr>
      <w:r w:rsidRPr="00882213">
        <w:rPr>
          <w:rFonts w:ascii="Arial" w:hAnsi="Arial" w:cs="Arial"/>
          <w:b/>
          <w:sz w:val="24"/>
          <w:szCs w:val="24"/>
        </w:rPr>
        <w:t>Partnership</w:t>
      </w:r>
      <w:r w:rsidRPr="00882213">
        <w:rPr>
          <w:rFonts w:ascii="Arial" w:hAnsi="Arial" w:cs="Arial"/>
          <w:sz w:val="24"/>
          <w:szCs w:val="24"/>
        </w:rPr>
        <w:t xml:space="preserve"> – This is a stakeholder pension with a contribution from </w:t>
      </w:r>
      <w:r>
        <w:rPr>
          <w:rFonts w:ascii="Arial" w:hAnsi="Arial" w:cs="Arial"/>
          <w:sz w:val="24"/>
          <w:szCs w:val="24"/>
        </w:rPr>
        <w:t>PONI</w:t>
      </w:r>
      <w:r w:rsidRPr="00882213">
        <w:rPr>
          <w:rFonts w:ascii="Arial" w:hAnsi="Arial" w:cs="Arial"/>
          <w:sz w:val="24"/>
          <w:szCs w:val="24"/>
        </w:rPr>
        <w:t>.  How much we pay is based on the appointee</w:t>
      </w:r>
      <w:r>
        <w:rPr>
          <w:rFonts w:ascii="Arial" w:hAnsi="Arial" w:cs="Arial"/>
          <w:sz w:val="24"/>
          <w:szCs w:val="24"/>
        </w:rPr>
        <w:t>’</w:t>
      </w:r>
      <w:r w:rsidRPr="00882213">
        <w:rPr>
          <w:rFonts w:ascii="Arial" w:hAnsi="Arial" w:cs="Arial"/>
          <w:sz w:val="24"/>
          <w:szCs w:val="24"/>
        </w:rPr>
        <w:t>s age and we pay this regardless of whether the appointee chooses to contribute anything.  Appointee contributions are not compulsory but, if they occur, we as your employer will also match the appointee</w:t>
      </w:r>
      <w:r>
        <w:rPr>
          <w:rFonts w:ascii="Arial" w:hAnsi="Arial" w:cs="Arial"/>
          <w:sz w:val="24"/>
          <w:szCs w:val="24"/>
        </w:rPr>
        <w:t>’</w:t>
      </w:r>
      <w:r w:rsidRPr="00882213">
        <w:rPr>
          <w:rFonts w:ascii="Arial" w:hAnsi="Arial" w:cs="Arial"/>
          <w:sz w:val="24"/>
          <w:szCs w:val="24"/>
        </w:rPr>
        <w:t>s contributions up to 3% of their pensionable earnings.  These contributions are in addition to the age</w:t>
      </w:r>
      <w:r w:rsidR="00427D8C">
        <w:rPr>
          <w:rFonts w:ascii="Arial" w:hAnsi="Arial" w:cs="Arial"/>
          <w:sz w:val="24"/>
          <w:szCs w:val="24"/>
        </w:rPr>
        <w:t>-</w:t>
      </w:r>
      <w:r w:rsidRPr="00882213">
        <w:rPr>
          <w:rFonts w:ascii="Arial" w:hAnsi="Arial" w:cs="Arial"/>
          <w:sz w:val="24"/>
          <w:szCs w:val="24"/>
        </w:rPr>
        <w:t>related contribution mentioned above.</w:t>
      </w:r>
    </w:p>
    <w:p w14:paraId="1F8F3561" w14:textId="77777777" w:rsidR="00956A0C" w:rsidRPr="00882213" w:rsidRDefault="00956A0C" w:rsidP="00C864E0">
      <w:pPr>
        <w:pStyle w:val="NoSpacing"/>
        <w:jc w:val="both"/>
        <w:rPr>
          <w:rFonts w:ascii="Arial" w:hAnsi="Arial" w:cs="Arial"/>
          <w:sz w:val="24"/>
          <w:szCs w:val="24"/>
        </w:rPr>
      </w:pPr>
    </w:p>
    <w:p w14:paraId="53FF88BA" w14:textId="77777777" w:rsidR="00956A0C" w:rsidRPr="00882213" w:rsidRDefault="00956A0C" w:rsidP="00C864E0">
      <w:pPr>
        <w:pStyle w:val="NoSpacing"/>
        <w:jc w:val="both"/>
        <w:rPr>
          <w:rFonts w:ascii="Arial" w:hAnsi="Arial" w:cs="Arial"/>
          <w:b/>
          <w:sz w:val="28"/>
          <w:szCs w:val="28"/>
        </w:rPr>
      </w:pPr>
      <w:r w:rsidRPr="00882213">
        <w:rPr>
          <w:rFonts w:ascii="Arial" w:hAnsi="Arial" w:cs="Arial"/>
          <w:b/>
          <w:sz w:val="28"/>
          <w:szCs w:val="28"/>
        </w:rPr>
        <w:t xml:space="preserve">Notice </w:t>
      </w:r>
    </w:p>
    <w:p w14:paraId="0D2D3425" w14:textId="77777777" w:rsidR="00956A0C" w:rsidRDefault="00956A0C" w:rsidP="00C864E0">
      <w:pPr>
        <w:pStyle w:val="NoSpacing"/>
        <w:jc w:val="both"/>
        <w:rPr>
          <w:rFonts w:ascii="Arial" w:hAnsi="Arial" w:cs="Arial"/>
          <w:sz w:val="24"/>
          <w:szCs w:val="24"/>
        </w:rPr>
      </w:pPr>
    </w:p>
    <w:p w14:paraId="1A362A7D" w14:textId="77777777" w:rsidR="00E226BC" w:rsidRPr="00111A70" w:rsidRDefault="00E226BC" w:rsidP="00C864E0">
      <w:pPr>
        <w:jc w:val="both"/>
        <w:rPr>
          <w:rFonts w:ascii="Arial" w:hAnsi="Arial" w:cs="Arial"/>
          <w:b/>
          <w:bCs/>
          <w:u w:val="single"/>
        </w:rPr>
      </w:pPr>
      <w:r w:rsidRPr="00111A70">
        <w:rPr>
          <w:rFonts w:ascii="Arial" w:hAnsi="Arial" w:cs="Arial"/>
          <w:b/>
          <w:bCs/>
          <w:u w:val="single"/>
        </w:rPr>
        <w:t>Staff at Staff Officer and Above:</w:t>
      </w:r>
    </w:p>
    <w:p w14:paraId="2B08B5FC" w14:textId="77777777" w:rsidR="00E226BC" w:rsidRPr="00111A70" w:rsidRDefault="00E226BC" w:rsidP="00C864E0">
      <w:pPr>
        <w:jc w:val="both"/>
        <w:rPr>
          <w:rFonts w:ascii="Arial" w:hAnsi="Arial" w:cs="Arial"/>
          <w:b/>
          <w:bCs/>
        </w:rPr>
      </w:pPr>
    </w:p>
    <w:p w14:paraId="083A3D59" w14:textId="77777777" w:rsidR="00E226BC" w:rsidRPr="00111A70" w:rsidRDefault="00E226BC" w:rsidP="00C864E0">
      <w:pPr>
        <w:jc w:val="both"/>
        <w:rPr>
          <w:rFonts w:ascii="Arial" w:hAnsi="Arial" w:cs="Arial"/>
        </w:rPr>
      </w:pPr>
      <w:r w:rsidRPr="00111A70">
        <w:rPr>
          <w:rFonts w:ascii="Arial" w:hAnsi="Arial" w:cs="Arial"/>
        </w:rPr>
        <w:t>The notice you are entitled to receive and are required to give in the event of your termination of employment is as follows:</w:t>
      </w:r>
    </w:p>
    <w:p w14:paraId="3D5026AB" w14:textId="77777777" w:rsidR="00E226BC" w:rsidRPr="00111A70" w:rsidRDefault="00E226BC" w:rsidP="00C864E0">
      <w:pPr>
        <w:jc w:val="both"/>
        <w:rPr>
          <w:rFonts w:ascii="Arial" w:hAnsi="Arial" w:cs="Arial"/>
        </w:rPr>
      </w:pPr>
    </w:p>
    <w:p w14:paraId="46E855D2" w14:textId="77777777" w:rsidR="00E226BC" w:rsidRPr="00111A70" w:rsidRDefault="00E226BC" w:rsidP="00C864E0">
      <w:pPr>
        <w:jc w:val="both"/>
        <w:rPr>
          <w:rFonts w:ascii="Arial" w:hAnsi="Arial" w:cs="Arial"/>
        </w:rPr>
      </w:pPr>
      <w:r w:rsidRPr="00111A70">
        <w:rPr>
          <w:rFonts w:ascii="Arial" w:hAnsi="Arial" w:cs="Arial"/>
        </w:rPr>
        <w:t>Less than one year’s continuous service – one month notice</w:t>
      </w:r>
    </w:p>
    <w:p w14:paraId="5A31421D" w14:textId="77777777" w:rsidR="00E226BC" w:rsidRPr="00111A70" w:rsidRDefault="00E226BC" w:rsidP="00C864E0">
      <w:pPr>
        <w:jc w:val="both"/>
        <w:rPr>
          <w:rFonts w:ascii="Arial" w:hAnsi="Arial" w:cs="Arial"/>
        </w:rPr>
      </w:pPr>
      <w:r w:rsidRPr="00111A70">
        <w:rPr>
          <w:rFonts w:ascii="Arial" w:hAnsi="Arial" w:cs="Arial"/>
        </w:rPr>
        <w:t>One year continuous service or more – three months’ notice</w:t>
      </w:r>
    </w:p>
    <w:p w14:paraId="2EC230CC" w14:textId="77777777" w:rsidR="00E226BC" w:rsidRPr="00111A70" w:rsidRDefault="00E226BC" w:rsidP="00C864E0">
      <w:pPr>
        <w:jc w:val="both"/>
        <w:rPr>
          <w:rFonts w:ascii="Arial" w:hAnsi="Arial" w:cs="Arial"/>
        </w:rPr>
      </w:pPr>
    </w:p>
    <w:p w14:paraId="6AD6C8EA" w14:textId="77777777" w:rsidR="00E226BC" w:rsidRPr="00111A70" w:rsidRDefault="00E226BC" w:rsidP="00C864E0">
      <w:pPr>
        <w:jc w:val="both"/>
        <w:rPr>
          <w:rFonts w:ascii="Arial" w:hAnsi="Arial" w:cs="Arial"/>
        </w:rPr>
      </w:pPr>
      <w:r w:rsidRPr="00111A70">
        <w:rPr>
          <w:rFonts w:ascii="Arial" w:hAnsi="Arial" w:cs="Arial"/>
          <w:b/>
          <w:u w:val="single"/>
        </w:rPr>
        <w:t>Other Grades</w:t>
      </w:r>
    </w:p>
    <w:p w14:paraId="4CE6ABCC" w14:textId="77777777" w:rsidR="00E226BC" w:rsidRPr="00111A70" w:rsidRDefault="00E226BC" w:rsidP="00C864E0">
      <w:pPr>
        <w:jc w:val="both"/>
        <w:rPr>
          <w:rFonts w:ascii="Arial" w:hAnsi="Arial" w:cs="Arial"/>
        </w:rPr>
      </w:pPr>
    </w:p>
    <w:p w14:paraId="48599570" w14:textId="77777777" w:rsidR="00E226BC" w:rsidRPr="00111A70" w:rsidRDefault="00E226BC" w:rsidP="00C864E0">
      <w:pPr>
        <w:jc w:val="both"/>
        <w:rPr>
          <w:rFonts w:ascii="Arial" w:hAnsi="Arial" w:cs="Arial"/>
        </w:rPr>
      </w:pPr>
      <w:r w:rsidRPr="00111A70">
        <w:rPr>
          <w:rFonts w:ascii="Arial" w:hAnsi="Arial" w:cs="Arial"/>
        </w:rPr>
        <w:t>The notice you are required to give in the event of your termination of employment is one month;</w:t>
      </w:r>
    </w:p>
    <w:p w14:paraId="2FC6CBD8" w14:textId="77777777" w:rsidR="00E226BC" w:rsidRPr="00111A70" w:rsidRDefault="00E226BC" w:rsidP="00C864E0">
      <w:pPr>
        <w:jc w:val="both"/>
        <w:rPr>
          <w:rFonts w:ascii="Arial" w:hAnsi="Arial" w:cs="Arial"/>
        </w:rPr>
      </w:pPr>
    </w:p>
    <w:p w14:paraId="7886F55B" w14:textId="77777777" w:rsidR="00E226BC" w:rsidRPr="00111A70" w:rsidRDefault="00E226BC" w:rsidP="00C864E0">
      <w:pPr>
        <w:jc w:val="both"/>
        <w:rPr>
          <w:rFonts w:ascii="Arial" w:hAnsi="Arial" w:cs="Arial"/>
        </w:rPr>
      </w:pPr>
      <w:r w:rsidRPr="00111A70">
        <w:rPr>
          <w:rFonts w:ascii="Arial" w:hAnsi="Arial" w:cs="Arial"/>
        </w:rPr>
        <w:t>The notice you are entitled to receive in the event of termination of your employment is as follows:</w:t>
      </w:r>
    </w:p>
    <w:p w14:paraId="6C7FA6BB" w14:textId="77777777" w:rsidR="00E226BC" w:rsidRPr="00111A70" w:rsidRDefault="00E226BC" w:rsidP="00C864E0">
      <w:pPr>
        <w:jc w:val="both"/>
        <w:rPr>
          <w:rFonts w:ascii="Arial" w:hAnsi="Arial" w:cs="Arial"/>
        </w:rPr>
      </w:pPr>
    </w:p>
    <w:p w14:paraId="782C4BBE" w14:textId="77777777" w:rsidR="00E226BC" w:rsidRPr="00111A70" w:rsidRDefault="00E226BC" w:rsidP="00C864E0">
      <w:pPr>
        <w:numPr>
          <w:ilvl w:val="0"/>
          <w:numId w:val="37"/>
        </w:numPr>
        <w:jc w:val="both"/>
        <w:rPr>
          <w:rFonts w:ascii="Arial" w:hAnsi="Arial" w:cs="Arial"/>
          <w:b/>
          <w:u w:val="single"/>
        </w:rPr>
      </w:pPr>
      <w:r w:rsidRPr="00111A70">
        <w:rPr>
          <w:rFonts w:ascii="Arial" w:hAnsi="Arial" w:cs="Arial"/>
        </w:rPr>
        <w:t>Less than 4 years’ continuous service – one month’s notice.</w:t>
      </w:r>
    </w:p>
    <w:p w14:paraId="5662A2F2" w14:textId="77777777" w:rsidR="00E226BC" w:rsidRPr="00111A70" w:rsidRDefault="00E226BC" w:rsidP="00C864E0">
      <w:pPr>
        <w:numPr>
          <w:ilvl w:val="0"/>
          <w:numId w:val="37"/>
        </w:numPr>
        <w:jc w:val="both"/>
        <w:rPr>
          <w:rFonts w:ascii="Arial" w:hAnsi="Arial" w:cs="Arial"/>
          <w:b/>
          <w:u w:val="single"/>
        </w:rPr>
      </w:pPr>
      <w:r w:rsidRPr="00111A70">
        <w:rPr>
          <w:rFonts w:ascii="Arial" w:hAnsi="Arial" w:cs="Arial"/>
        </w:rPr>
        <w:t>4 years’ continuous service or more – one week for each year of service up to a maximum of 12 weeks’ notice.</w:t>
      </w:r>
      <w:r w:rsidRPr="00111A70">
        <w:rPr>
          <w:rFonts w:ascii="Arial" w:hAnsi="Arial" w:cs="Arial"/>
        </w:rPr>
        <w:tab/>
      </w:r>
    </w:p>
    <w:p w14:paraId="2111FF8C" w14:textId="77777777" w:rsidR="00E226BC" w:rsidRPr="00111A70" w:rsidRDefault="00E226BC" w:rsidP="00C864E0">
      <w:pPr>
        <w:jc w:val="both"/>
        <w:rPr>
          <w:rFonts w:ascii="Arial" w:hAnsi="Arial" w:cs="Arial"/>
          <w:b/>
        </w:rPr>
      </w:pPr>
    </w:p>
    <w:p w14:paraId="4A856B56" w14:textId="77777777" w:rsidR="00E226BC" w:rsidRPr="00111A70" w:rsidRDefault="00E226BC" w:rsidP="00C864E0">
      <w:pPr>
        <w:jc w:val="both"/>
        <w:rPr>
          <w:rFonts w:ascii="Arial" w:hAnsi="Arial" w:cs="Arial"/>
        </w:rPr>
      </w:pPr>
      <w:r w:rsidRPr="00111A70">
        <w:rPr>
          <w:rFonts w:ascii="Arial" w:hAnsi="Arial" w:cs="Arial"/>
        </w:rPr>
        <w:t>In certain circumstances consideration may be given to a shorter period of notice depending on the merits of each case.</w:t>
      </w:r>
    </w:p>
    <w:p w14:paraId="7B739509" w14:textId="77777777" w:rsidR="00E226BC" w:rsidRPr="00111A70" w:rsidRDefault="00E226BC" w:rsidP="00C864E0">
      <w:pPr>
        <w:jc w:val="both"/>
        <w:rPr>
          <w:rFonts w:ascii="Arial" w:hAnsi="Arial" w:cs="Arial"/>
        </w:rPr>
      </w:pPr>
    </w:p>
    <w:p w14:paraId="1C296F76" w14:textId="77777777" w:rsidR="00E226BC" w:rsidRPr="00111A70" w:rsidRDefault="00E226BC" w:rsidP="00C864E0">
      <w:pPr>
        <w:jc w:val="both"/>
        <w:rPr>
          <w:rFonts w:ascii="Arial" w:hAnsi="Arial" w:cs="Arial"/>
        </w:rPr>
      </w:pPr>
      <w:r w:rsidRPr="00111A70">
        <w:rPr>
          <w:rFonts w:ascii="Arial" w:hAnsi="Arial" w:cs="Arial"/>
        </w:rPr>
        <w:t>The Ombudsman reserves the right, in the case of gross misconduct, to dismiss you summarily i.e., without notice and without payment in lieu of notice.</w:t>
      </w:r>
    </w:p>
    <w:p w14:paraId="7CA5B8A3" w14:textId="77777777" w:rsidR="00E226BC" w:rsidRDefault="00E226BC" w:rsidP="00C864E0">
      <w:pPr>
        <w:pStyle w:val="NoSpacing"/>
        <w:jc w:val="both"/>
        <w:rPr>
          <w:rFonts w:ascii="Arial" w:hAnsi="Arial" w:cs="Arial"/>
          <w:sz w:val="24"/>
          <w:szCs w:val="24"/>
        </w:rPr>
      </w:pPr>
    </w:p>
    <w:p w14:paraId="7CA93CF2" w14:textId="77777777" w:rsidR="00956A0C" w:rsidRPr="00882213" w:rsidRDefault="00956A0C" w:rsidP="00C864E0">
      <w:pPr>
        <w:pStyle w:val="NoSpacing"/>
        <w:jc w:val="both"/>
        <w:rPr>
          <w:rFonts w:ascii="Arial" w:hAnsi="Arial" w:cs="Arial"/>
          <w:b/>
          <w:bCs/>
          <w:color w:val="000000"/>
          <w:sz w:val="28"/>
          <w:szCs w:val="28"/>
        </w:rPr>
      </w:pPr>
      <w:r w:rsidRPr="00882213">
        <w:rPr>
          <w:rFonts w:ascii="Arial" w:hAnsi="Arial" w:cs="Arial"/>
          <w:b/>
          <w:bCs/>
          <w:color w:val="000000"/>
          <w:sz w:val="28"/>
          <w:szCs w:val="28"/>
        </w:rPr>
        <w:t>Retirement Age</w:t>
      </w:r>
    </w:p>
    <w:p w14:paraId="03941A50" w14:textId="77777777" w:rsidR="00956A0C" w:rsidRPr="00882213" w:rsidRDefault="00956A0C" w:rsidP="00C864E0">
      <w:pPr>
        <w:pStyle w:val="NoSpacing"/>
        <w:jc w:val="both"/>
        <w:rPr>
          <w:rFonts w:ascii="Arial" w:hAnsi="Arial" w:cs="Arial"/>
          <w:color w:val="000000"/>
          <w:sz w:val="24"/>
          <w:szCs w:val="24"/>
        </w:rPr>
      </w:pPr>
    </w:p>
    <w:p w14:paraId="63C20F0E" w14:textId="77777777"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 xml:space="preserve">Staff may, subject to normal efficiency and attendance requirements, elect to retire at any age from age 60.  In line with the Employment Equality (Repeal of Retirement Age Provisions) (Northern Ireland) 2011 there is no compulsory retirement age. </w:t>
      </w:r>
    </w:p>
    <w:p w14:paraId="26C87B6E" w14:textId="77777777" w:rsidR="00956A0C" w:rsidRPr="00882213" w:rsidRDefault="00956A0C" w:rsidP="00C864E0">
      <w:pPr>
        <w:pStyle w:val="NoSpacing"/>
        <w:jc w:val="both"/>
        <w:rPr>
          <w:rFonts w:ascii="Arial" w:hAnsi="Arial" w:cs="Arial"/>
          <w:sz w:val="24"/>
          <w:szCs w:val="24"/>
        </w:rPr>
      </w:pPr>
    </w:p>
    <w:p w14:paraId="743401A6" w14:textId="77777777" w:rsidR="00E226BC" w:rsidRDefault="00E226BC" w:rsidP="00C864E0">
      <w:pPr>
        <w:pStyle w:val="NoSpacing"/>
        <w:jc w:val="both"/>
        <w:rPr>
          <w:rFonts w:ascii="Arial" w:hAnsi="Arial" w:cs="Arial"/>
          <w:b/>
          <w:sz w:val="28"/>
          <w:szCs w:val="28"/>
        </w:rPr>
      </w:pPr>
    </w:p>
    <w:p w14:paraId="0A304394" w14:textId="77777777" w:rsidR="00E226BC" w:rsidRDefault="00E226BC" w:rsidP="00C864E0">
      <w:pPr>
        <w:pStyle w:val="NoSpacing"/>
        <w:jc w:val="both"/>
        <w:rPr>
          <w:rFonts w:ascii="Arial" w:hAnsi="Arial" w:cs="Arial"/>
          <w:b/>
          <w:sz w:val="28"/>
          <w:szCs w:val="28"/>
        </w:rPr>
      </w:pPr>
    </w:p>
    <w:p w14:paraId="789D4B6B" w14:textId="77777777" w:rsidR="00E226BC" w:rsidRDefault="00E226BC" w:rsidP="00C864E0">
      <w:pPr>
        <w:pStyle w:val="NoSpacing"/>
        <w:jc w:val="both"/>
        <w:rPr>
          <w:rFonts w:ascii="Arial" w:hAnsi="Arial" w:cs="Arial"/>
          <w:b/>
          <w:sz w:val="28"/>
          <w:szCs w:val="28"/>
        </w:rPr>
      </w:pPr>
    </w:p>
    <w:p w14:paraId="45635316" w14:textId="77777777" w:rsidR="00956A0C" w:rsidRPr="00882213" w:rsidRDefault="00956A0C" w:rsidP="00C864E0">
      <w:pPr>
        <w:pStyle w:val="NoSpacing"/>
        <w:jc w:val="both"/>
        <w:rPr>
          <w:rFonts w:ascii="Arial" w:hAnsi="Arial" w:cs="Arial"/>
          <w:b/>
          <w:sz w:val="28"/>
          <w:szCs w:val="28"/>
        </w:rPr>
      </w:pPr>
      <w:r w:rsidRPr="00882213">
        <w:rPr>
          <w:rFonts w:ascii="Arial" w:hAnsi="Arial" w:cs="Arial"/>
          <w:b/>
          <w:sz w:val="28"/>
          <w:szCs w:val="28"/>
        </w:rPr>
        <w:lastRenderedPageBreak/>
        <w:t>Applications</w:t>
      </w:r>
    </w:p>
    <w:p w14:paraId="0E775FB7" w14:textId="77777777" w:rsidR="00956A0C" w:rsidRPr="00882213" w:rsidRDefault="00956A0C" w:rsidP="00C864E0">
      <w:pPr>
        <w:pStyle w:val="NoSpacing"/>
        <w:jc w:val="both"/>
        <w:rPr>
          <w:rFonts w:ascii="Arial" w:hAnsi="Arial" w:cs="Arial"/>
          <w:b/>
          <w:sz w:val="28"/>
          <w:szCs w:val="28"/>
        </w:rPr>
      </w:pPr>
    </w:p>
    <w:p w14:paraId="149FB877" w14:textId="77777777"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Under Fair Employment legislation, the Police Ombudsman is required to monitor the community background of those applying to fill vacancies.  Applicants should therefore complete the application form and return it together with the Equal Opportunities Monitoring Form.</w:t>
      </w:r>
    </w:p>
    <w:p w14:paraId="4E745D8F" w14:textId="77777777" w:rsidR="00956A0C" w:rsidRPr="00882213" w:rsidRDefault="00956A0C" w:rsidP="00C864E0">
      <w:pPr>
        <w:pStyle w:val="NoSpacing"/>
        <w:jc w:val="both"/>
        <w:rPr>
          <w:rFonts w:ascii="Arial" w:hAnsi="Arial" w:cs="Arial"/>
          <w:sz w:val="24"/>
          <w:szCs w:val="24"/>
        </w:rPr>
      </w:pPr>
    </w:p>
    <w:p w14:paraId="613616DB" w14:textId="77777777" w:rsidR="00956A0C" w:rsidRPr="00882213" w:rsidRDefault="00956A0C" w:rsidP="00C864E0">
      <w:pPr>
        <w:pStyle w:val="NoSpacing"/>
        <w:jc w:val="both"/>
        <w:rPr>
          <w:rFonts w:ascii="Arial" w:hAnsi="Arial" w:cs="Arial"/>
          <w:bCs/>
          <w:sz w:val="24"/>
          <w:szCs w:val="24"/>
        </w:rPr>
      </w:pPr>
      <w:r w:rsidRPr="00882213">
        <w:rPr>
          <w:rFonts w:ascii="Arial" w:hAnsi="Arial" w:cs="Arial"/>
          <w:sz w:val="24"/>
          <w:szCs w:val="24"/>
        </w:rPr>
        <w:t>The Police Ombudsman for Northern Ireland is committed to equality of opportunity in employment and welcomes applications from suitably qualified candidates irrespective of disability, gender, race, religious belief, political opinion or sexual orientation.</w:t>
      </w:r>
      <w:r w:rsidRPr="00882213">
        <w:rPr>
          <w:rFonts w:ascii="Arial" w:hAnsi="Arial" w:cs="Arial"/>
          <w:color w:val="000000"/>
          <w:sz w:val="24"/>
          <w:szCs w:val="24"/>
        </w:rPr>
        <w:t xml:space="preserve"> </w:t>
      </w:r>
      <w:r w:rsidRPr="00882213">
        <w:rPr>
          <w:rFonts w:ascii="Arial" w:hAnsi="Arial" w:cs="Arial"/>
          <w:sz w:val="24"/>
          <w:szCs w:val="24"/>
        </w:rPr>
        <w:t xml:space="preserve"> </w:t>
      </w:r>
      <w:r w:rsidRPr="00882213">
        <w:rPr>
          <w:rFonts w:ascii="Arial" w:hAnsi="Arial" w:cs="Arial"/>
          <w:bCs/>
          <w:sz w:val="24"/>
          <w:szCs w:val="24"/>
        </w:rPr>
        <w:t>All applications for employment are considered on the basis of merit.</w:t>
      </w:r>
    </w:p>
    <w:p w14:paraId="7317BC94" w14:textId="77777777" w:rsidR="00956A0C" w:rsidRPr="00882213" w:rsidRDefault="00956A0C" w:rsidP="00C864E0">
      <w:pPr>
        <w:pStyle w:val="NoSpacing"/>
        <w:jc w:val="both"/>
        <w:rPr>
          <w:rFonts w:ascii="Arial" w:hAnsi="Arial" w:cs="Arial"/>
          <w:bCs/>
          <w:sz w:val="24"/>
          <w:szCs w:val="24"/>
        </w:rPr>
      </w:pPr>
    </w:p>
    <w:p w14:paraId="70AA5E9E" w14:textId="77777777" w:rsidR="00956A0C" w:rsidRPr="00882213" w:rsidRDefault="00956A0C" w:rsidP="00C864E0">
      <w:pPr>
        <w:pStyle w:val="NoSpacing"/>
        <w:jc w:val="both"/>
        <w:rPr>
          <w:rFonts w:ascii="Arial" w:hAnsi="Arial" w:cs="Arial"/>
          <w:b/>
          <w:bCs/>
          <w:sz w:val="28"/>
          <w:szCs w:val="28"/>
        </w:rPr>
      </w:pPr>
      <w:r w:rsidRPr="00882213">
        <w:rPr>
          <w:rFonts w:ascii="Arial" w:hAnsi="Arial" w:cs="Arial"/>
          <w:b/>
          <w:bCs/>
          <w:sz w:val="28"/>
          <w:szCs w:val="28"/>
        </w:rPr>
        <w:t xml:space="preserve">Guaranteed interview scheme </w:t>
      </w:r>
    </w:p>
    <w:p w14:paraId="52FCC01E" w14:textId="77777777" w:rsidR="00956A0C" w:rsidRPr="00882213" w:rsidRDefault="00956A0C" w:rsidP="00C864E0">
      <w:pPr>
        <w:pStyle w:val="NoSpacing"/>
        <w:jc w:val="both"/>
        <w:rPr>
          <w:rFonts w:ascii="Arial" w:hAnsi="Arial" w:cs="Arial"/>
          <w:sz w:val="24"/>
          <w:szCs w:val="24"/>
        </w:rPr>
      </w:pPr>
    </w:p>
    <w:p w14:paraId="45632E51" w14:textId="77777777"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 xml:space="preserve">We guarantee to interview anyone with a disability whose application meets the minimum criteria for the post. By ‘minimum criteria’ we mean that you must provide us with evidence in your application form which demonstrates that you generally meet the level of competence required for each competency, as well as meeting any of the qualifications, skills or experience defined as essential. The Office of the Police Ombudsman is committed to the employment and career development of disabled people (the minimum criteria means the essential competences as set out in the advertisement for the post). </w:t>
      </w:r>
    </w:p>
    <w:p w14:paraId="08F4B717" w14:textId="77777777" w:rsidR="00956A0C" w:rsidRPr="00882213" w:rsidRDefault="00956A0C" w:rsidP="00C864E0">
      <w:pPr>
        <w:pStyle w:val="NoSpacing"/>
        <w:jc w:val="both"/>
        <w:rPr>
          <w:rFonts w:ascii="Arial" w:hAnsi="Arial" w:cs="Arial"/>
          <w:sz w:val="24"/>
          <w:szCs w:val="24"/>
        </w:rPr>
      </w:pPr>
    </w:p>
    <w:p w14:paraId="2F20A2C8" w14:textId="77777777" w:rsidR="00956A0C" w:rsidRPr="00882213" w:rsidRDefault="00956A0C" w:rsidP="00C864E0">
      <w:pPr>
        <w:pStyle w:val="NoSpacing"/>
        <w:jc w:val="both"/>
        <w:rPr>
          <w:rFonts w:ascii="Arial" w:hAnsi="Arial" w:cs="Arial"/>
          <w:b/>
          <w:sz w:val="28"/>
          <w:szCs w:val="28"/>
        </w:rPr>
      </w:pPr>
      <w:r w:rsidRPr="00882213">
        <w:rPr>
          <w:rFonts w:ascii="Arial" w:hAnsi="Arial" w:cs="Arial"/>
          <w:b/>
          <w:sz w:val="28"/>
          <w:szCs w:val="28"/>
        </w:rPr>
        <w:t xml:space="preserve">What do we mean by disability? </w:t>
      </w:r>
    </w:p>
    <w:p w14:paraId="121199B1" w14:textId="77777777" w:rsidR="00956A0C" w:rsidRDefault="00956A0C" w:rsidP="00C864E0">
      <w:pPr>
        <w:pStyle w:val="NoSpacing"/>
        <w:jc w:val="both"/>
        <w:rPr>
          <w:rFonts w:ascii="Arial" w:hAnsi="Arial" w:cs="Arial"/>
          <w:sz w:val="24"/>
          <w:szCs w:val="24"/>
        </w:rPr>
      </w:pPr>
    </w:p>
    <w:p w14:paraId="4841D645" w14:textId="77777777" w:rsidR="00956A0C" w:rsidRPr="00882213" w:rsidRDefault="00956A0C" w:rsidP="00C864E0">
      <w:pPr>
        <w:pStyle w:val="NoSpacing"/>
        <w:jc w:val="both"/>
        <w:rPr>
          <w:rFonts w:ascii="Arial" w:hAnsi="Arial" w:cs="Arial"/>
          <w:sz w:val="24"/>
          <w:szCs w:val="24"/>
        </w:rPr>
      </w:pPr>
      <w:r w:rsidRPr="00882213">
        <w:rPr>
          <w:rFonts w:ascii="Arial" w:hAnsi="Arial" w:cs="Arial"/>
          <w:sz w:val="24"/>
          <w:szCs w:val="24"/>
        </w:rPr>
        <w:t>The Disability Discrimination Act 1995</w:t>
      </w:r>
      <w:r w:rsidR="00E226BC">
        <w:rPr>
          <w:rFonts w:ascii="Arial" w:hAnsi="Arial" w:cs="Arial"/>
          <w:sz w:val="24"/>
          <w:szCs w:val="24"/>
        </w:rPr>
        <w:t xml:space="preserve">, </w:t>
      </w:r>
      <w:r w:rsidRPr="00882213">
        <w:rPr>
          <w:rFonts w:ascii="Arial" w:hAnsi="Arial" w:cs="Arial"/>
          <w:sz w:val="24"/>
          <w:szCs w:val="24"/>
        </w:rPr>
        <w:t xml:space="preserve">defines a disabled person as someone who has a physical or mental impairment which has a substantial and adverse long-term effect on his or her ability to carry out normal day-to-day activities. </w:t>
      </w:r>
    </w:p>
    <w:p w14:paraId="20C5ED09" w14:textId="77777777" w:rsidR="00956A0C" w:rsidRPr="00882213" w:rsidRDefault="00956A0C" w:rsidP="00C864E0">
      <w:pPr>
        <w:pStyle w:val="NoSpacing"/>
        <w:jc w:val="both"/>
        <w:rPr>
          <w:rFonts w:ascii="Arial" w:hAnsi="Arial" w:cs="Arial"/>
          <w:sz w:val="24"/>
          <w:szCs w:val="24"/>
        </w:rPr>
      </w:pPr>
    </w:p>
    <w:p w14:paraId="64232F2F" w14:textId="77777777" w:rsidR="00956A0C" w:rsidRPr="00E226BC" w:rsidRDefault="00956A0C" w:rsidP="00C864E0">
      <w:pPr>
        <w:pStyle w:val="NoSpacing"/>
        <w:jc w:val="both"/>
        <w:rPr>
          <w:rFonts w:ascii="Arial" w:hAnsi="Arial" w:cs="Arial"/>
          <w:b/>
          <w:sz w:val="28"/>
          <w:szCs w:val="28"/>
        </w:rPr>
      </w:pPr>
      <w:r w:rsidRPr="00E226BC">
        <w:rPr>
          <w:rFonts w:ascii="Arial" w:hAnsi="Arial" w:cs="Arial"/>
          <w:b/>
          <w:sz w:val="28"/>
          <w:szCs w:val="28"/>
        </w:rPr>
        <w:t xml:space="preserve">How do I apply? </w:t>
      </w:r>
    </w:p>
    <w:p w14:paraId="34D611C4" w14:textId="77777777" w:rsidR="00956A0C" w:rsidRPr="00E226BC" w:rsidRDefault="00956A0C" w:rsidP="00C864E0">
      <w:pPr>
        <w:pStyle w:val="NoSpacing"/>
        <w:jc w:val="both"/>
        <w:rPr>
          <w:rFonts w:ascii="Arial" w:hAnsi="Arial" w:cs="Arial"/>
          <w:sz w:val="24"/>
          <w:szCs w:val="24"/>
        </w:rPr>
      </w:pPr>
    </w:p>
    <w:p w14:paraId="13745111" w14:textId="77777777" w:rsidR="00956A0C" w:rsidRPr="00E226BC" w:rsidRDefault="00956A0C" w:rsidP="00C864E0">
      <w:pPr>
        <w:pStyle w:val="NoSpacing"/>
        <w:jc w:val="both"/>
        <w:rPr>
          <w:rFonts w:ascii="Arial" w:hAnsi="Arial" w:cs="Arial"/>
          <w:sz w:val="24"/>
          <w:szCs w:val="24"/>
        </w:rPr>
      </w:pPr>
      <w:r w:rsidRPr="00E226BC">
        <w:rPr>
          <w:rFonts w:ascii="Arial" w:hAnsi="Arial" w:cs="Arial"/>
          <w:sz w:val="24"/>
          <w:szCs w:val="24"/>
        </w:rPr>
        <w:t>If you want to apply under the Guaranteed Interview Scheme simply complete the declaration</w:t>
      </w:r>
      <w:r w:rsidR="00E226BC" w:rsidRPr="00E226BC">
        <w:rPr>
          <w:rFonts w:ascii="Arial" w:hAnsi="Arial" w:cs="Arial"/>
          <w:sz w:val="24"/>
          <w:szCs w:val="24"/>
        </w:rPr>
        <w:t xml:space="preserve"> form attached to the application form.  </w:t>
      </w:r>
      <w:r w:rsidRPr="00E226BC">
        <w:rPr>
          <w:rFonts w:ascii="Arial" w:hAnsi="Arial" w:cs="Arial"/>
          <w:sz w:val="24"/>
          <w:szCs w:val="24"/>
        </w:rPr>
        <w:t xml:space="preserve"> </w:t>
      </w:r>
    </w:p>
    <w:p w14:paraId="7056A9E0" w14:textId="77777777" w:rsidR="00956A0C" w:rsidRPr="00882213" w:rsidRDefault="00956A0C" w:rsidP="00C864E0">
      <w:pPr>
        <w:pStyle w:val="NoSpacing"/>
        <w:jc w:val="both"/>
        <w:rPr>
          <w:rFonts w:ascii="Arial" w:hAnsi="Arial" w:cs="Arial"/>
          <w:sz w:val="24"/>
          <w:szCs w:val="24"/>
        </w:rPr>
      </w:pPr>
    </w:p>
    <w:p w14:paraId="47BFF920" w14:textId="77777777" w:rsidR="00956A0C" w:rsidRDefault="00956A0C" w:rsidP="00C864E0">
      <w:pPr>
        <w:pStyle w:val="NoSpacing"/>
        <w:jc w:val="both"/>
        <w:rPr>
          <w:rFonts w:ascii="Arial" w:hAnsi="Arial" w:cs="Arial"/>
          <w:sz w:val="24"/>
          <w:szCs w:val="24"/>
        </w:rPr>
      </w:pPr>
    </w:p>
    <w:p w14:paraId="2AC5191E" w14:textId="77777777" w:rsidR="00E226BC" w:rsidRDefault="00E226BC" w:rsidP="00C864E0">
      <w:pPr>
        <w:pStyle w:val="NoSpacing"/>
        <w:jc w:val="both"/>
        <w:rPr>
          <w:rFonts w:ascii="Arial" w:hAnsi="Arial" w:cs="Arial"/>
          <w:sz w:val="24"/>
          <w:szCs w:val="24"/>
        </w:rPr>
      </w:pPr>
    </w:p>
    <w:p w14:paraId="66615B3A" w14:textId="77777777" w:rsidR="00E226BC" w:rsidRDefault="00E226BC" w:rsidP="00C864E0">
      <w:pPr>
        <w:pStyle w:val="NoSpacing"/>
        <w:jc w:val="both"/>
        <w:rPr>
          <w:rFonts w:ascii="Arial" w:hAnsi="Arial" w:cs="Arial"/>
          <w:sz w:val="24"/>
          <w:szCs w:val="24"/>
        </w:rPr>
      </w:pPr>
    </w:p>
    <w:p w14:paraId="3FF5BD47" w14:textId="77777777" w:rsidR="00E226BC" w:rsidRDefault="00E226BC" w:rsidP="00C864E0">
      <w:pPr>
        <w:pStyle w:val="NoSpacing"/>
        <w:jc w:val="both"/>
        <w:rPr>
          <w:rFonts w:ascii="Arial" w:hAnsi="Arial" w:cs="Arial"/>
          <w:sz w:val="24"/>
          <w:szCs w:val="24"/>
        </w:rPr>
      </w:pPr>
    </w:p>
    <w:p w14:paraId="516B1446" w14:textId="77777777" w:rsidR="00E226BC" w:rsidRDefault="00E226BC" w:rsidP="00C864E0">
      <w:pPr>
        <w:pStyle w:val="NoSpacing"/>
        <w:jc w:val="both"/>
        <w:rPr>
          <w:rFonts w:ascii="Arial" w:hAnsi="Arial" w:cs="Arial"/>
          <w:sz w:val="24"/>
          <w:szCs w:val="24"/>
        </w:rPr>
      </w:pPr>
    </w:p>
    <w:p w14:paraId="13F5A636" w14:textId="77777777" w:rsidR="00E226BC" w:rsidRDefault="00E226BC" w:rsidP="00C864E0">
      <w:pPr>
        <w:pStyle w:val="NoSpacing"/>
        <w:jc w:val="both"/>
        <w:rPr>
          <w:rFonts w:ascii="Arial" w:hAnsi="Arial" w:cs="Arial"/>
          <w:sz w:val="24"/>
          <w:szCs w:val="24"/>
        </w:rPr>
      </w:pPr>
    </w:p>
    <w:p w14:paraId="51F624DB" w14:textId="77777777" w:rsidR="00E226BC" w:rsidRDefault="00E226BC" w:rsidP="00C864E0">
      <w:pPr>
        <w:pStyle w:val="NoSpacing"/>
        <w:jc w:val="both"/>
        <w:rPr>
          <w:rFonts w:ascii="Arial" w:hAnsi="Arial" w:cs="Arial"/>
          <w:sz w:val="24"/>
          <w:szCs w:val="24"/>
        </w:rPr>
      </w:pPr>
    </w:p>
    <w:p w14:paraId="6AF0CB16" w14:textId="77777777" w:rsidR="00E226BC" w:rsidRDefault="00E226BC" w:rsidP="00C864E0">
      <w:pPr>
        <w:pStyle w:val="NoSpacing"/>
        <w:jc w:val="both"/>
        <w:rPr>
          <w:rFonts w:ascii="Arial" w:hAnsi="Arial" w:cs="Arial"/>
          <w:sz w:val="24"/>
          <w:szCs w:val="24"/>
        </w:rPr>
      </w:pPr>
    </w:p>
    <w:p w14:paraId="32ABE98E" w14:textId="77777777" w:rsidR="00E226BC" w:rsidRDefault="00E226BC" w:rsidP="00C864E0">
      <w:pPr>
        <w:pStyle w:val="NoSpacing"/>
        <w:jc w:val="both"/>
        <w:rPr>
          <w:rFonts w:ascii="Arial" w:hAnsi="Arial" w:cs="Arial"/>
          <w:sz w:val="24"/>
          <w:szCs w:val="24"/>
        </w:rPr>
      </w:pPr>
    </w:p>
    <w:p w14:paraId="082BA90F" w14:textId="77777777" w:rsidR="00E226BC" w:rsidRDefault="00E226BC" w:rsidP="00C864E0">
      <w:pPr>
        <w:pStyle w:val="NoSpacing"/>
        <w:jc w:val="both"/>
        <w:rPr>
          <w:rFonts w:ascii="Arial" w:hAnsi="Arial" w:cs="Arial"/>
          <w:sz w:val="24"/>
          <w:szCs w:val="24"/>
        </w:rPr>
      </w:pPr>
    </w:p>
    <w:p w14:paraId="0E0147F8" w14:textId="77777777" w:rsidR="00E226BC" w:rsidRDefault="00E226BC" w:rsidP="00C864E0">
      <w:pPr>
        <w:pStyle w:val="NoSpacing"/>
        <w:jc w:val="both"/>
        <w:rPr>
          <w:rFonts w:ascii="Arial" w:hAnsi="Arial" w:cs="Arial"/>
          <w:sz w:val="24"/>
          <w:szCs w:val="24"/>
        </w:rPr>
      </w:pPr>
    </w:p>
    <w:p w14:paraId="6232AC50" w14:textId="77777777" w:rsidR="00E226BC" w:rsidRDefault="00E226BC" w:rsidP="00C864E0">
      <w:pPr>
        <w:pStyle w:val="NoSpacing"/>
        <w:jc w:val="both"/>
        <w:rPr>
          <w:rFonts w:ascii="Arial" w:hAnsi="Arial" w:cs="Arial"/>
          <w:sz w:val="24"/>
          <w:szCs w:val="24"/>
        </w:rPr>
      </w:pPr>
    </w:p>
    <w:p w14:paraId="4D09743E" w14:textId="77777777" w:rsidR="00E226BC" w:rsidRDefault="00E226BC" w:rsidP="00C864E0">
      <w:pPr>
        <w:pStyle w:val="NoSpacing"/>
        <w:jc w:val="both"/>
        <w:rPr>
          <w:rFonts w:ascii="Arial" w:hAnsi="Arial" w:cs="Arial"/>
          <w:sz w:val="24"/>
          <w:szCs w:val="24"/>
        </w:rPr>
      </w:pPr>
    </w:p>
    <w:p w14:paraId="7EBD6009" w14:textId="77777777" w:rsidR="00E226BC" w:rsidRDefault="00E226BC" w:rsidP="00C864E0">
      <w:pPr>
        <w:pStyle w:val="NoSpacing"/>
        <w:jc w:val="both"/>
        <w:rPr>
          <w:rFonts w:ascii="Arial" w:hAnsi="Arial" w:cs="Arial"/>
          <w:sz w:val="24"/>
          <w:szCs w:val="24"/>
        </w:rPr>
      </w:pPr>
    </w:p>
    <w:p w14:paraId="421A4097" w14:textId="77777777" w:rsidR="00E226BC" w:rsidRDefault="00E226BC" w:rsidP="00C864E0">
      <w:pPr>
        <w:pStyle w:val="NoSpacing"/>
        <w:jc w:val="both"/>
        <w:rPr>
          <w:rFonts w:ascii="Arial" w:hAnsi="Arial" w:cs="Arial"/>
          <w:sz w:val="24"/>
          <w:szCs w:val="24"/>
        </w:rPr>
      </w:pPr>
    </w:p>
    <w:p w14:paraId="042CBC7F" w14:textId="77777777" w:rsidR="00E226BC" w:rsidRDefault="00E226BC" w:rsidP="00C864E0">
      <w:pPr>
        <w:pStyle w:val="NoSpacing"/>
        <w:jc w:val="both"/>
        <w:rPr>
          <w:rFonts w:ascii="Arial" w:hAnsi="Arial" w:cs="Arial"/>
          <w:sz w:val="24"/>
          <w:szCs w:val="24"/>
        </w:rPr>
      </w:pPr>
    </w:p>
    <w:p w14:paraId="43480D3B" w14:textId="77777777" w:rsidR="00E226BC" w:rsidRDefault="00E226BC" w:rsidP="00C864E0">
      <w:pPr>
        <w:pStyle w:val="NoSpacing"/>
        <w:jc w:val="both"/>
        <w:rPr>
          <w:rFonts w:ascii="Arial" w:hAnsi="Arial" w:cs="Arial"/>
          <w:sz w:val="24"/>
          <w:szCs w:val="24"/>
        </w:rPr>
      </w:pPr>
    </w:p>
    <w:p w14:paraId="3E307A02" w14:textId="77777777" w:rsidR="00E226BC" w:rsidRDefault="00E226BC" w:rsidP="00C864E0">
      <w:pPr>
        <w:pStyle w:val="NoSpacing"/>
        <w:jc w:val="both"/>
        <w:rPr>
          <w:rFonts w:ascii="Arial" w:hAnsi="Arial" w:cs="Arial"/>
          <w:sz w:val="24"/>
          <w:szCs w:val="24"/>
        </w:rPr>
      </w:pPr>
    </w:p>
    <w:p w14:paraId="64C575F1" w14:textId="77777777" w:rsidR="00E226BC" w:rsidRPr="00882213" w:rsidRDefault="00E226BC" w:rsidP="00C864E0">
      <w:pPr>
        <w:pStyle w:val="NoSpacing"/>
        <w:jc w:val="both"/>
        <w:rPr>
          <w:rFonts w:ascii="Arial" w:hAnsi="Arial" w:cs="Arial"/>
          <w:sz w:val="24"/>
          <w:szCs w:val="24"/>
        </w:rPr>
      </w:pPr>
    </w:p>
    <w:p w14:paraId="064A88E1" w14:textId="77777777" w:rsidR="00956A0C" w:rsidRPr="00370034" w:rsidRDefault="00956A0C" w:rsidP="00C864E0">
      <w:pPr>
        <w:pStyle w:val="NoSpacing"/>
        <w:jc w:val="both"/>
        <w:rPr>
          <w:rFonts w:ascii="Arial" w:hAnsi="Arial" w:cs="Arial"/>
          <w:b/>
          <w:sz w:val="28"/>
          <w:szCs w:val="28"/>
          <w:u w:val="single"/>
        </w:rPr>
      </w:pPr>
      <w:r w:rsidRPr="00370034">
        <w:rPr>
          <w:rFonts w:ascii="Arial" w:hAnsi="Arial" w:cs="Arial"/>
          <w:b/>
          <w:sz w:val="28"/>
          <w:szCs w:val="28"/>
        </w:rPr>
        <w:lastRenderedPageBreak/>
        <w:t>How to apply</w:t>
      </w:r>
    </w:p>
    <w:p w14:paraId="7471C98C" w14:textId="77777777" w:rsidR="00956A0C" w:rsidRPr="00370034" w:rsidRDefault="00956A0C" w:rsidP="00C864E0">
      <w:pPr>
        <w:pStyle w:val="NoSpacing"/>
        <w:jc w:val="both"/>
        <w:rPr>
          <w:rFonts w:ascii="Arial" w:hAnsi="Arial" w:cs="Arial"/>
          <w:b/>
          <w:sz w:val="28"/>
          <w:szCs w:val="28"/>
        </w:rPr>
      </w:pPr>
    </w:p>
    <w:p w14:paraId="4C4DE756" w14:textId="77777777" w:rsidR="00956A0C" w:rsidRPr="00370034" w:rsidRDefault="00956A0C" w:rsidP="00C864E0">
      <w:pPr>
        <w:pStyle w:val="NoSpacing"/>
        <w:jc w:val="both"/>
        <w:rPr>
          <w:rFonts w:ascii="Arial" w:hAnsi="Arial" w:cs="Arial"/>
          <w:color w:val="000000"/>
          <w:sz w:val="24"/>
          <w:szCs w:val="24"/>
        </w:rPr>
      </w:pPr>
      <w:r w:rsidRPr="00370034">
        <w:rPr>
          <w:rFonts w:ascii="Arial" w:hAnsi="Arial" w:cs="Arial"/>
          <w:color w:val="000000"/>
          <w:sz w:val="24"/>
          <w:szCs w:val="24"/>
        </w:rPr>
        <w:t xml:space="preserve">To apply for this role, please </w:t>
      </w:r>
      <w:r w:rsidRPr="00370034">
        <w:rPr>
          <w:rFonts w:ascii="Arial" w:hAnsi="Arial" w:cs="Arial"/>
          <w:b/>
          <w:color w:val="000000"/>
          <w:sz w:val="24"/>
          <w:szCs w:val="24"/>
        </w:rPr>
        <w:t>complete and submit the application form</w:t>
      </w:r>
      <w:r w:rsidRPr="00370034">
        <w:rPr>
          <w:rFonts w:ascii="Arial" w:hAnsi="Arial" w:cs="Arial"/>
          <w:color w:val="000000"/>
          <w:sz w:val="24"/>
          <w:szCs w:val="24"/>
        </w:rPr>
        <w:t>.</w:t>
      </w:r>
    </w:p>
    <w:p w14:paraId="63B0A23C" w14:textId="77777777" w:rsidR="00956A0C" w:rsidRPr="00370034" w:rsidRDefault="00956A0C" w:rsidP="00C864E0">
      <w:pPr>
        <w:pStyle w:val="NoSpacing"/>
        <w:jc w:val="both"/>
        <w:rPr>
          <w:rFonts w:ascii="Arial" w:hAnsi="Arial" w:cs="Arial"/>
          <w:b/>
          <w:color w:val="000000"/>
          <w:sz w:val="24"/>
          <w:szCs w:val="24"/>
        </w:rPr>
      </w:pPr>
    </w:p>
    <w:p w14:paraId="0A4CC964" w14:textId="77777777" w:rsidR="00956A0C" w:rsidRPr="00370034" w:rsidRDefault="00956A0C" w:rsidP="00C864E0">
      <w:pPr>
        <w:pStyle w:val="NoSpacing"/>
        <w:jc w:val="both"/>
        <w:rPr>
          <w:rFonts w:ascii="Arial" w:hAnsi="Arial" w:cs="Arial"/>
          <w:b/>
          <w:color w:val="000000"/>
          <w:sz w:val="24"/>
          <w:szCs w:val="24"/>
          <w:u w:val="single"/>
        </w:rPr>
      </w:pPr>
      <w:r w:rsidRPr="00370034">
        <w:rPr>
          <w:rFonts w:ascii="Arial" w:hAnsi="Arial" w:cs="Arial"/>
          <w:b/>
          <w:color w:val="000000"/>
          <w:sz w:val="24"/>
          <w:szCs w:val="24"/>
          <w:u w:val="single"/>
        </w:rPr>
        <w:t>Please note that CVs cannot be accepted as part of your application</w:t>
      </w:r>
    </w:p>
    <w:p w14:paraId="3ED6C2E4" w14:textId="77777777" w:rsidR="00956A0C" w:rsidRPr="00370034" w:rsidRDefault="00956A0C" w:rsidP="00C864E0">
      <w:pPr>
        <w:pStyle w:val="NoSpacing"/>
        <w:jc w:val="both"/>
        <w:rPr>
          <w:rFonts w:ascii="Arial" w:hAnsi="Arial" w:cs="Arial"/>
          <w:color w:val="000000"/>
          <w:sz w:val="24"/>
          <w:szCs w:val="24"/>
        </w:rPr>
      </w:pPr>
    </w:p>
    <w:p w14:paraId="4FFF7C32" w14:textId="6D30F1FE" w:rsidR="00956A0C" w:rsidRPr="00370034" w:rsidRDefault="00956A0C" w:rsidP="00C864E0">
      <w:pPr>
        <w:pStyle w:val="NoSpacing"/>
        <w:jc w:val="both"/>
        <w:rPr>
          <w:rFonts w:ascii="Arial" w:hAnsi="Arial" w:cs="Arial"/>
          <w:b/>
          <w:sz w:val="24"/>
          <w:szCs w:val="24"/>
          <w:u w:val="single"/>
        </w:rPr>
      </w:pPr>
      <w:r w:rsidRPr="00370034">
        <w:rPr>
          <w:rFonts w:ascii="Arial" w:hAnsi="Arial" w:cs="Arial"/>
          <w:color w:val="000000"/>
          <w:sz w:val="24"/>
          <w:szCs w:val="24"/>
        </w:rPr>
        <w:t xml:space="preserve">The closing date for receipt of completed </w:t>
      </w:r>
      <w:r w:rsidRPr="00370034">
        <w:rPr>
          <w:rFonts w:ascii="Arial" w:hAnsi="Arial" w:cs="Arial"/>
          <w:sz w:val="24"/>
          <w:szCs w:val="24"/>
        </w:rPr>
        <w:t xml:space="preserve">applications is 4.00pm on </w:t>
      </w:r>
      <w:r w:rsidR="00527A61">
        <w:rPr>
          <w:rFonts w:ascii="Arial" w:hAnsi="Arial" w:cs="Arial"/>
          <w:sz w:val="24"/>
          <w:szCs w:val="24"/>
        </w:rPr>
        <w:t>Friday 3</w:t>
      </w:r>
      <w:r w:rsidR="00527A61" w:rsidRPr="00527A61">
        <w:rPr>
          <w:rFonts w:ascii="Arial" w:hAnsi="Arial" w:cs="Arial"/>
          <w:sz w:val="24"/>
          <w:szCs w:val="24"/>
          <w:vertAlign w:val="superscript"/>
        </w:rPr>
        <w:t>rd</w:t>
      </w:r>
      <w:r w:rsidR="00527A61">
        <w:rPr>
          <w:rFonts w:ascii="Arial" w:hAnsi="Arial" w:cs="Arial"/>
          <w:sz w:val="24"/>
          <w:szCs w:val="24"/>
        </w:rPr>
        <w:t xml:space="preserve"> July 2026</w:t>
      </w:r>
      <w:r w:rsidRPr="00370034">
        <w:rPr>
          <w:rFonts w:ascii="Arial" w:hAnsi="Arial" w:cs="Arial"/>
          <w:sz w:val="24"/>
          <w:szCs w:val="24"/>
        </w:rPr>
        <w:t>.</w:t>
      </w:r>
    </w:p>
    <w:p w14:paraId="174C5C10" w14:textId="77777777" w:rsidR="00956A0C" w:rsidRPr="00370034" w:rsidRDefault="00956A0C" w:rsidP="00C864E0">
      <w:pPr>
        <w:pStyle w:val="NoSpacing"/>
        <w:jc w:val="both"/>
        <w:rPr>
          <w:rFonts w:ascii="Arial" w:hAnsi="Arial" w:cs="Arial"/>
          <w:color w:val="000000"/>
          <w:sz w:val="24"/>
          <w:szCs w:val="24"/>
        </w:rPr>
      </w:pPr>
    </w:p>
    <w:p w14:paraId="677499BE" w14:textId="17734333" w:rsidR="00956A0C" w:rsidRPr="00370034" w:rsidRDefault="00956A0C" w:rsidP="00C864E0">
      <w:pPr>
        <w:pStyle w:val="NoSpacing"/>
        <w:jc w:val="both"/>
        <w:rPr>
          <w:rFonts w:ascii="Arial" w:hAnsi="Arial" w:cs="Arial"/>
          <w:color w:val="000000"/>
          <w:sz w:val="24"/>
          <w:szCs w:val="24"/>
        </w:rPr>
      </w:pPr>
      <w:r w:rsidRPr="00370034">
        <w:rPr>
          <w:rFonts w:ascii="Arial" w:hAnsi="Arial" w:cs="Arial"/>
          <w:color w:val="000000"/>
          <w:sz w:val="24"/>
          <w:szCs w:val="24"/>
        </w:rPr>
        <w:t>If you have any queries about any aspect of the appointment process or need additional information please contact the Human Resources Department on 028 90 828</w:t>
      </w:r>
      <w:r w:rsidR="00527A61">
        <w:rPr>
          <w:rFonts w:ascii="Arial" w:hAnsi="Arial" w:cs="Arial"/>
          <w:color w:val="000000"/>
          <w:sz w:val="24"/>
          <w:szCs w:val="24"/>
        </w:rPr>
        <w:t>63</w:t>
      </w:r>
      <w:r w:rsidRPr="00370034">
        <w:rPr>
          <w:rFonts w:ascii="Arial" w:hAnsi="Arial" w:cs="Arial"/>
          <w:color w:val="000000"/>
          <w:sz w:val="24"/>
          <w:szCs w:val="24"/>
        </w:rPr>
        <w:t>2.</w:t>
      </w:r>
    </w:p>
    <w:p w14:paraId="7F3AF63F" w14:textId="77777777" w:rsidR="00956A0C" w:rsidRPr="00370034" w:rsidRDefault="00956A0C" w:rsidP="00C864E0">
      <w:pPr>
        <w:pStyle w:val="NoSpacing"/>
        <w:jc w:val="both"/>
        <w:rPr>
          <w:rFonts w:ascii="Arial" w:hAnsi="Arial" w:cs="Arial"/>
          <w:b/>
          <w:color w:val="000000"/>
          <w:sz w:val="24"/>
          <w:szCs w:val="24"/>
        </w:rPr>
      </w:pPr>
    </w:p>
    <w:p w14:paraId="1405C221" w14:textId="77777777" w:rsidR="00956A0C" w:rsidRPr="00370034" w:rsidRDefault="00956A0C" w:rsidP="00C864E0">
      <w:pPr>
        <w:pStyle w:val="NoSpacing"/>
        <w:jc w:val="both"/>
        <w:rPr>
          <w:rFonts w:ascii="Arial" w:hAnsi="Arial" w:cs="Arial"/>
          <w:color w:val="000000"/>
          <w:sz w:val="24"/>
          <w:szCs w:val="24"/>
        </w:rPr>
      </w:pPr>
    </w:p>
    <w:p w14:paraId="3BF52D8D" w14:textId="77777777" w:rsidR="00956A0C" w:rsidRPr="00370034" w:rsidRDefault="00956A0C" w:rsidP="00C864E0">
      <w:pPr>
        <w:pStyle w:val="NoSpacing"/>
        <w:jc w:val="both"/>
        <w:rPr>
          <w:rFonts w:ascii="Arial" w:hAnsi="Arial" w:cs="Arial"/>
          <w:color w:val="000000"/>
          <w:sz w:val="24"/>
          <w:szCs w:val="24"/>
        </w:rPr>
      </w:pPr>
    </w:p>
    <w:p w14:paraId="47E15197" w14:textId="77777777" w:rsidR="00956A0C" w:rsidRPr="00370034" w:rsidRDefault="00956A0C" w:rsidP="00C864E0">
      <w:pPr>
        <w:pStyle w:val="NoSpacing"/>
        <w:jc w:val="both"/>
        <w:rPr>
          <w:rFonts w:ascii="Arial" w:hAnsi="Arial" w:cs="Arial"/>
          <w:color w:val="000000"/>
          <w:sz w:val="24"/>
          <w:szCs w:val="24"/>
        </w:rPr>
      </w:pPr>
    </w:p>
    <w:p w14:paraId="2A03DFC1" w14:textId="77777777" w:rsidR="00956A0C" w:rsidRDefault="00956A0C" w:rsidP="00C864E0">
      <w:pPr>
        <w:pStyle w:val="NoSpacing"/>
        <w:jc w:val="both"/>
        <w:rPr>
          <w:rFonts w:ascii="Arial" w:hAnsi="Arial" w:cs="Arial"/>
          <w:b/>
          <w:sz w:val="24"/>
          <w:szCs w:val="24"/>
        </w:rPr>
      </w:pPr>
      <w:r w:rsidRPr="00370034">
        <w:rPr>
          <w:rFonts w:ascii="Arial" w:hAnsi="Arial" w:cs="Arial"/>
          <w:b/>
          <w:sz w:val="24"/>
          <w:szCs w:val="24"/>
        </w:rPr>
        <w:t xml:space="preserve">Recruitment timetable </w:t>
      </w:r>
    </w:p>
    <w:p w14:paraId="71ABB70B" w14:textId="77777777" w:rsidR="00956A0C" w:rsidRDefault="00956A0C" w:rsidP="00C864E0">
      <w:pPr>
        <w:pStyle w:val="NoSpacing"/>
        <w:jc w:val="both"/>
        <w:rPr>
          <w:rFonts w:ascii="Arial" w:hAnsi="Arial" w:cs="Arial"/>
          <w:b/>
          <w:sz w:val="24"/>
          <w:szCs w:val="24"/>
        </w:rPr>
      </w:pPr>
    </w:p>
    <w:p w14:paraId="639A0938" w14:textId="77777777" w:rsidR="00956A0C" w:rsidRPr="00370034" w:rsidRDefault="00956A0C" w:rsidP="00C864E0">
      <w:pPr>
        <w:pStyle w:val="NoSpacing"/>
        <w:jc w:val="both"/>
        <w:rPr>
          <w:rFonts w:ascii="Arial" w:hAnsi="Arial" w:cs="Arial"/>
          <w:sz w:val="24"/>
          <w:szCs w:val="24"/>
        </w:rPr>
      </w:pPr>
    </w:p>
    <w:tbl>
      <w:tblPr>
        <w:tblW w:w="0" w:type="auto"/>
        <w:tblInd w:w="108" w:type="dxa"/>
        <w:shd w:val="pct10" w:color="auto" w:fill="auto"/>
        <w:tblLook w:val="01E0" w:firstRow="1" w:lastRow="1" w:firstColumn="1" w:lastColumn="1" w:noHBand="0" w:noVBand="0"/>
      </w:tblPr>
      <w:tblGrid>
        <w:gridCol w:w="4536"/>
        <w:gridCol w:w="4536"/>
      </w:tblGrid>
      <w:tr w:rsidR="00956A0C" w:rsidRPr="00370034" w14:paraId="4DE55A87" w14:textId="77777777" w:rsidTr="00137312">
        <w:tc>
          <w:tcPr>
            <w:tcW w:w="4536" w:type="dxa"/>
            <w:shd w:val="pct10" w:color="auto" w:fill="auto"/>
          </w:tcPr>
          <w:p w14:paraId="27609CA9" w14:textId="77777777" w:rsidR="00956A0C" w:rsidRPr="00370034" w:rsidRDefault="00956A0C" w:rsidP="00C864E0">
            <w:pPr>
              <w:pStyle w:val="NoSpacing"/>
              <w:jc w:val="both"/>
              <w:rPr>
                <w:rFonts w:ascii="Arial" w:hAnsi="Arial" w:cs="Arial"/>
                <w:sz w:val="24"/>
                <w:szCs w:val="24"/>
              </w:rPr>
            </w:pPr>
            <w:r w:rsidRPr="00370034">
              <w:rPr>
                <w:rFonts w:ascii="Arial" w:hAnsi="Arial" w:cs="Arial"/>
                <w:sz w:val="24"/>
                <w:szCs w:val="24"/>
              </w:rPr>
              <w:t xml:space="preserve">Closing date </w:t>
            </w:r>
          </w:p>
          <w:p w14:paraId="4066C7C7" w14:textId="77777777" w:rsidR="00956A0C" w:rsidRPr="00370034" w:rsidRDefault="00956A0C" w:rsidP="00C864E0">
            <w:pPr>
              <w:pStyle w:val="NoSpacing"/>
              <w:jc w:val="both"/>
              <w:rPr>
                <w:rFonts w:ascii="Arial" w:hAnsi="Arial" w:cs="Arial"/>
                <w:sz w:val="24"/>
                <w:szCs w:val="24"/>
              </w:rPr>
            </w:pPr>
          </w:p>
          <w:p w14:paraId="420AE29A" w14:textId="77777777" w:rsidR="00956A0C" w:rsidRPr="00370034" w:rsidRDefault="00956A0C" w:rsidP="00C864E0">
            <w:pPr>
              <w:pStyle w:val="NoSpacing"/>
              <w:jc w:val="both"/>
              <w:rPr>
                <w:rFonts w:ascii="Arial" w:hAnsi="Arial" w:cs="Arial"/>
                <w:sz w:val="24"/>
                <w:szCs w:val="24"/>
              </w:rPr>
            </w:pPr>
          </w:p>
        </w:tc>
        <w:tc>
          <w:tcPr>
            <w:tcW w:w="4536" w:type="dxa"/>
            <w:shd w:val="pct10" w:color="auto" w:fill="auto"/>
          </w:tcPr>
          <w:p w14:paraId="36A40876" w14:textId="1343886C" w:rsidR="00956A0C" w:rsidRPr="006D20EB" w:rsidRDefault="006D20EB" w:rsidP="00C864E0">
            <w:pPr>
              <w:pStyle w:val="NoSpacing"/>
              <w:jc w:val="both"/>
              <w:rPr>
                <w:rFonts w:ascii="Arial" w:hAnsi="Arial" w:cs="Arial"/>
                <w:b/>
                <w:sz w:val="24"/>
                <w:szCs w:val="24"/>
              </w:rPr>
            </w:pPr>
            <w:r w:rsidRPr="006D20EB">
              <w:rPr>
                <w:rFonts w:ascii="Arial" w:hAnsi="Arial" w:cs="Arial"/>
                <w:b/>
                <w:sz w:val="24"/>
                <w:szCs w:val="24"/>
              </w:rPr>
              <w:t xml:space="preserve">Friday </w:t>
            </w:r>
            <w:r w:rsidR="00527A61" w:rsidRPr="006D20EB">
              <w:rPr>
                <w:rFonts w:ascii="Arial" w:hAnsi="Arial" w:cs="Arial"/>
                <w:b/>
                <w:sz w:val="24"/>
                <w:szCs w:val="24"/>
              </w:rPr>
              <w:t xml:space="preserve">03 July </w:t>
            </w:r>
            <w:r w:rsidR="00956A0C" w:rsidRPr="006D20EB">
              <w:rPr>
                <w:rFonts w:ascii="Arial" w:hAnsi="Arial" w:cs="Arial"/>
                <w:b/>
                <w:sz w:val="24"/>
                <w:szCs w:val="24"/>
              </w:rPr>
              <w:t xml:space="preserve">at 4 pm </w:t>
            </w:r>
          </w:p>
        </w:tc>
      </w:tr>
      <w:tr w:rsidR="00956A0C" w:rsidRPr="00370034" w14:paraId="7E03A25F" w14:textId="77777777" w:rsidTr="00137312">
        <w:tc>
          <w:tcPr>
            <w:tcW w:w="4536" w:type="dxa"/>
            <w:shd w:val="pct10" w:color="auto" w:fill="auto"/>
          </w:tcPr>
          <w:p w14:paraId="72CEC7B4" w14:textId="77777777" w:rsidR="00956A0C" w:rsidRPr="00370034" w:rsidRDefault="00956A0C" w:rsidP="00C864E0">
            <w:pPr>
              <w:pStyle w:val="NoSpacing"/>
              <w:jc w:val="both"/>
              <w:rPr>
                <w:rFonts w:ascii="Arial" w:hAnsi="Arial" w:cs="Arial"/>
                <w:sz w:val="24"/>
                <w:szCs w:val="24"/>
              </w:rPr>
            </w:pPr>
            <w:r w:rsidRPr="00370034">
              <w:rPr>
                <w:rFonts w:ascii="Arial" w:hAnsi="Arial" w:cs="Arial"/>
                <w:sz w:val="24"/>
                <w:szCs w:val="24"/>
              </w:rPr>
              <w:t>Shortlist meeting</w:t>
            </w:r>
          </w:p>
          <w:p w14:paraId="01D03C5B" w14:textId="77777777" w:rsidR="00956A0C" w:rsidRPr="00370034" w:rsidRDefault="00956A0C" w:rsidP="00C864E0">
            <w:pPr>
              <w:pStyle w:val="NoSpacing"/>
              <w:jc w:val="both"/>
              <w:rPr>
                <w:rFonts w:ascii="Arial" w:hAnsi="Arial" w:cs="Arial"/>
                <w:sz w:val="24"/>
                <w:szCs w:val="24"/>
              </w:rPr>
            </w:pPr>
          </w:p>
          <w:p w14:paraId="2CA81B31" w14:textId="77777777" w:rsidR="00956A0C" w:rsidRPr="00370034" w:rsidRDefault="00956A0C" w:rsidP="00C864E0">
            <w:pPr>
              <w:pStyle w:val="NoSpacing"/>
              <w:jc w:val="both"/>
              <w:rPr>
                <w:rFonts w:ascii="Arial" w:hAnsi="Arial" w:cs="Arial"/>
                <w:sz w:val="24"/>
                <w:szCs w:val="24"/>
              </w:rPr>
            </w:pPr>
          </w:p>
          <w:p w14:paraId="4828001E" w14:textId="77777777" w:rsidR="00956A0C" w:rsidRPr="00370034" w:rsidRDefault="00956A0C" w:rsidP="00C864E0">
            <w:pPr>
              <w:pStyle w:val="NoSpacing"/>
              <w:jc w:val="both"/>
              <w:rPr>
                <w:rFonts w:ascii="Arial" w:hAnsi="Arial" w:cs="Arial"/>
                <w:sz w:val="24"/>
                <w:szCs w:val="24"/>
              </w:rPr>
            </w:pPr>
            <w:r w:rsidRPr="00370034">
              <w:rPr>
                <w:rFonts w:ascii="Arial" w:hAnsi="Arial" w:cs="Arial"/>
                <w:sz w:val="24"/>
                <w:szCs w:val="24"/>
              </w:rPr>
              <w:t>Interview dates</w:t>
            </w:r>
          </w:p>
          <w:p w14:paraId="41995D29" w14:textId="77777777" w:rsidR="00956A0C" w:rsidRPr="00370034" w:rsidRDefault="00956A0C" w:rsidP="00C864E0">
            <w:pPr>
              <w:pStyle w:val="NoSpacing"/>
              <w:jc w:val="both"/>
              <w:rPr>
                <w:rFonts w:ascii="Arial" w:hAnsi="Arial" w:cs="Arial"/>
                <w:sz w:val="24"/>
                <w:szCs w:val="24"/>
              </w:rPr>
            </w:pPr>
          </w:p>
          <w:p w14:paraId="3397B4B4" w14:textId="77777777" w:rsidR="00956A0C" w:rsidRPr="00370034" w:rsidRDefault="00956A0C" w:rsidP="00C864E0">
            <w:pPr>
              <w:pStyle w:val="NoSpacing"/>
              <w:jc w:val="both"/>
              <w:rPr>
                <w:rFonts w:ascii="Arial" w:hAnsi="Arial" w:cs="Arial"/>
                <w:sz w:val="24"/>
                <w:szCs w:val="24"/>
              </w:rPr>
            </w:pPr>
          </w:p>
        </w:tc>
        <w:tc>
          <w:tcPr>
            <w:tcW w:w="4536" w:type="dxa"/>
            <w:shd w:val="pct10" w:color="auto" w:fill="auto"/>
          </w:tcPr>
          <w:p w14:paraId="5DFC29D1" w14:textId="33BA2FD1" w:rsidR="00956A0C" w:rsidRPr="00370034" w:rsidRDefault="00956A0C" w:rsidP="00C864E0">
            <w:pPr>
              <w:pStyle w:val="NoSpacing"/>
              <w:jc w:val="both"/>
              <w:rPr>
                <w:rFonts w:ascii="Arial" w:hAnsi="Arial" w:cs="Arial"/>
                <w:sz w:val="24"/>
                <w:szCs w:val="24"/>
              </w:rPr>
            </w:pPr>
            <w:r w:rsidRPr="00370034">
              <w:rPr>
                <w:rFonts w:ascii="Arial" w:hAnsi="Arial" w:cs="Arial"/>
                <w:sz w:val="24"/>
                <w:szCs w:val="24"/>
              </w:rPr>
              <w:t xml:space="preserve">w/c: </w:t>
            </w:r>
            <w:r w:rsidR="00527A61">
              <w:rPr>
                <w:rFonts w:ascii="Arial" w:hAnsi="Arial" w:cs="Arial"/>
                <w:b/>
                <w:sz w:val="24"/>
                <w:szCs w:val="24"/>
              </w:rPr>
              <w:t>06 July 2026</w:t>
            </w:r>
          </w:p>
          <w:p w14:paraId="2DDD1B42" w14:textId="77777777" w:rsidR="00956A0C" w:rsidRPr="00370034" w:rsidRDefault="00956A0C" w:rsidP="00C864E0">
            <w:pPr>
              <w:pStyle w:val="NoSpacing"/>
              <w:jc w:val="both"/>
              <w:rPr>
                <w:rFonts w:ascii="Arial" w:hAnsi="Arial" w:cs="Arial"/>
                <w:sz w:val="24"/>
                <w:szCs w:val="24"/>
              </w:rPr>
            </w:pPr>
          </w:p>
          <w:p w14:paraId="166B6EC6" w14:textId="77777777" w:rsidR="00956A0C" w:rsidRPr="00370034" w:rsidRDefault="00956A0C" w:rsidP="00C864E0">
            <w:pPr>
              <w:pStyle w:val="NoSpacing"/>
              <w:jc w:val="both"/>
              <w:rPr>
                <w:rFonts w:ascii="Arial" w:hAnsi="Arial" w:cs="Arial"/>
                <w:sz w:val="24"/>
                <w:szCs w:val="24"/>
              </w:rPr>
            </w:pPr>
          </w:p>
          <w:p w14:paraId="32855375" w14:textId="454DB174" w:rsidR="00956A0C" w:rsidRPr="00370034" w:rsidRDefault="00956A0C" w:rsidP="00C864E0">
            <w:pPr>
              <w:pStyle w:val="NoSpacing"/>
              <w:jc w:val="both"/>
              <w:rPr>
                <w:rFonts w:ascii="Arial" w:hAnsi="Arial" w:cs="Arial"/>
                <w:sz w:val="24"/>
                <w:szCs w:val="24"/>
              </w:rPr>
            </w:pPr>
            <w:r w:rsidRPr="00370034">
              <w:rPr>
                <w:rFonts w:ascii="Arial" w:hAnsi="Arial" w:cs="Arial"/>
                <w:sz w:val="24"/>
                <w:szCs w:val="24"/>
              </w:rPr>
              <w:t xml:space="preserve">w/c: </w:t>
            </w:r>
            <w:r w:rsidR="00527A61">
              <w:rPr>
                <w:rFonts w:ascii="Arial" w:hAnsi="Arial" w:cs="Arial"/>
                <w:b/>
                <w:sz w:val="24"/>
                <w:szCs w:val="24"/>
              </w:rPr>
              <w:t>20 July 2026</w:t>
            </w:r>
          </w:p>
          <w:p w14:paraId="3FDF8BD1" w14:textId="77777777" w:rsidR="00956A0C" w:rsidRPr="00370034" w:rsidRDefault="00956A0C" w:rsidP="00C864E0">
            <w:pPr>
              <w:pStyle w:val="NoSpacing"/>
              <w:jc w:val="both"/>
              <w:rPr>
                <w:rFonts w:ascii="Arial" w:hAnsi="Arial" w:cs="Arial"/>
                <w:sz w:val="24"/>
                <w:szCs w:val="24"/>
              </w:rPr>
            </w:pPr>
          </w:p>
        </w:tc>
      </w:tr>
      <w:tr w:rsidR="00956A0C" w:rsidRPr="00370034" w14:paraId="0BB90F1E" w14:textId="77777777" w:rsidTr="00137312">
        <w:tc>
          <w:tcPr>
            <w:tcW w:w="4536" w:type="dxa"/>
            <w:shd w:val="pct10" w:color="auto" w:fill="auto"/>
          </w:tcPr>
          <w:p w14:paraId="6C79015B" w14:textId="77777777" w:rsidR="00956A0C" w:rsidRPr="00370034" w:rsidRDefault="00956A0C" w:rsidP="00C864E0">
            <w:pPr>
              <w:pStyle w:val="NoSpacing"/>
              <w:jc w:val="both"/>
              <w:rPr>
                <w:rFonts w:ascii="Arial" w:hAnsi="Arial" w:cs="Arial"/>
                <w:sz w:val="24"/>
                <w:szCs w:val="24"/>
              </w:rPr>
            </w:pPr>
            <w:r w:rsidRPr="00370034">
              <w:rPr>
                <w:rFonts w:ascii="Arial" w:hAnsi="Arial" w:cs="Arial"/>
                <w:sz w:val="24"/>
                <w:szCs w:val="24"/>
              </w:rPr>
              <w:t>Anticipated start date</w:t>
            </w:r>
          </w:p>
          <w:p w14:paraId="79360128" w14:textId="77777777" w:rsidR="00956A0C" w:rsidRPr="00370034" w:rsidRDefault="00956A0C" w:rsidP="00C864E0">
            <w:pPr>
              <w:pStyle w:val="NoSpacing"/>
              <w:jc w:val="both"/>
              <w:rPr>
                <w:rFonts w:ascii="Arial" w:hAnsi="Arial" w:cs="Arial"/>
                <w:sz w:val="24"/>
                <w:szCs w:val="24"/>
              </w:rPr>
            </w:pPr>
          </w:p>
        </w:tc>
        <w:tc>
          <w:tcPr>
            <w:tcW w:w="4536" w:type="dxa"/>
            <w:shd w:val="pct10" w:color="auto" w:fill="auto"/>
          </w:tcPr>
          <w:p w14:paraId="27D75A89" w14:textId="77777777" w:rsidR="00956A0C" w:rsidRPr="00370034" w:rsidRDefault="00956A0C" w:rsidP="00C864E0">
            <w:pPr>
              <w:pStyle w:val="NoSpacing"/>
              <w:jc w:val="both"/>
              <w:rPr>
                <w:rFonts w:ascii="Arial" w:hAnsi="Arial" w:cs="Arial"/>
                <w:sz w:val="24"/>
                <w:szCs w:val="24"/>
              </w:rPr>
            </w:pPr>
            <w:r w:rsidRPr="00370034">
              <w:rPr>
                <w:rFonts w:ascii="Arial" w:hAnsi="Arial" w:cs="Arial"/>
                <w:sz w:val="24"/>
                <w:szCs w:val="24"/>
              </w:rPr>
              <w:t>Subject to Security Clearance and Notice Periods.</w:t>
            </w:r>
          </w:p>
        </w:tc>
      </w:tr>
    </w:tbl>
    <w:p w14:paraId="5585A11A" w14:textId="77777777" w:rsidR="00956A0C" w:rsidRPr="00370034" w:rsidRDefault="00956A0C" w:rsidP="00C864E0">
      <w:pPr>
        <w:pStyle w:val="NoSpacing"/>
        <w:jc w:val="both"/>
        <w:rPr>
          <w:rFonts w:ascii="Arial" w:hAnsi="Arial" w:cs="Arial"/>
          <w:sz w:val="24"/>
          <w:szCs w:val="24"/>
        </w:rPr>
      </w:pPr>
    </w:p>
    <w:p w14:paraId="02824CEC" w14:textId="77777777" w:rsidR="00956A0C" w:rsidRPr="00370034" w:rsidRDefault="00956A0C" w:rsidP="00C864E0">
      <w:pPr>
        <w:pStyle w:val="NoSpacing"/>
        <w:jc w:val="both"/>
        <w:rPr>
          <w:rFonts w:ascii="Arial" w:hAnsi="Arial" w:cs="Arial"/>
          <w:color w:val="FF0000"/>
          <w:sz w:val="24"/>
          <w:szCs w:val="24"/>
        </w:rPr>
      </w:pPr>
    </w:p>
    <w:p w14:paraId="5BCDB17B" w14:textId="77777777" w:rsidR="00956A0C" w:rsidRPr="00E226BC" w:rsidRDefault="00956A0C" w:rsidP="00C864E0">
      <w:pPr>
        <w:pStyle w:val="NoSpacing"/>
        <w:jc w:val="both"/>
        <w:rPr>
          <w:rFonts w:ascii="Arial" w:hAnsi="Arial" w:cs="Arial"/>
          <w:sz w:val="24"/>
          <w:szCs w:val="24"/>
        </w:rPr>
      </w:pPr>
      <w:r w:rsidRPr="00E226BC">
        <w:rPr>
          <w:rFonts w:ascii="Arial" w:hAnsi="Arial" w:cs="Arial"/>
          <w:sz w:val="24"/>
          <w:szCs w:val="24"/>
        </w:rPr>
        <w:t xml:space="preserve">Please note – Dates may be subject to change.  Should this occur we will strive to give as much notice as possible depending on the circumstances. </w:t>
      </w:r>
    </w:p>
    <w:bookmarkEnd w:id="0"/>
    <w:p w14:paraId="7D1E9AEB" w14:textId="77777777" w:rsidR="00956A0C" w:rsidRDefault="00956A0C" w:rsidP="00C864E0">
      <w:pPr>
        <w:jc w:val="both"/>
        <w:rPr>
          <w:rFonts w:ascii="Arial" w:hAnsi="Arial" w:cs="Arial"/>
          <w:sz w:val="36"/>
          <w:szCs w:val="36"/>
        </w:rPr>
      </w:pPr>
    </w:p>
    <w:sectPr w:rsidR="00956A0C" w:rsidSect="00D03A38">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5432" w14:textId="77777777" w:rsidR="0006505F" w:rsidRDefault="0006505F">
      <w:r>
        <w:separator/>
      </w:r>
    </w:p>
  </w:endnote>
  <w:endnote w:type="continuationSeparator" w:id="0">
    <w:p w14:paraId="28815D50" w14:textId="77777777" w:rsidR="0006505F" w:rsidRDefault="0006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AGG K+ Helvetica Neue">
    <w:altName w:val="Helvetica Neue"/>
    <w:panose1 w:val="00000000000000000000"/>
    <w:charset w:val="00"/>
    <w:family w:val="swiss"/>
    <w:notTrueType/>
    <w:pitch w:val="default"/>
    <w:sig w:usb0="00000003" w:usb1="00000000" w:usb2="00000000" w:usb3="00000000" w:csb0="00000001" w:csb1="00000000"/>
  </w:font>
  <w:font w:name="Swis721 BT">
    <w:altName w:val="Arial"/>
    <w:charset w:val="00"/>
    <w:family w:val="swiss"/>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572C" w14:textId="77777777" w:rsidR="008B3AEF" w:rsidRPr="00FB10F1" w:rsidRDefault="008B3AEF">
    <w:pPr>
      <w:pStyle w:val="Footer"/>
      <w:jc w:val="right"/>
      <w:rPr>
        <w:rFonts w:ascii="Arial" w:hAnsi="Arial" w:cs="Arial"/>
        <w:sz w:val="22"/>
        <w:szCs w:val="22"/>
      </w:rPr>
    </w:pPr>
    <w:r w:rsidRPr="00FB10F1">
      <w:rPr>
        <w:rFonts w:ascii="Arial" w:hAnsi="Arial" w:cs="Arial"/>
        <w:sz w:val="22"/>
        <w:szCs w:val="22"/>
      </w:rPr>
      <w:fldChar w:fldCharType="begin"/>
    </w:r>
    <w:r w:rsidRPr="00FB10F1">
      <w:rPr>
        <w:rFonts w:ascii="Arial" w:hAnsi="Arial" w:cs="Arial"/>
        <w:sz w:val="22"/>
        <w:szCs w:val="22"/>
      </w:rPr>
      <w:instrText xml:space="preserve"> PAGE   \* MERGEFORMAT </w:instrText>
    </w:r>
    <w:r w:rsidRPr="00FB10F1">
      <w:rPr>
        <w:rFonts w:ascii="Arial" w:hAnsi="Arial" w:cs="Arial"/>
        <w:sz w:val="22"/>
        <w:szCs w:val="22"/>
      </w:rPr>
      <w:fldChar w:fldCharType="separate"/>
    </w:r>
    <w:r w:rsidR="00E46FEC">
      <w:rPr>
        <w:rFonts w:ascii="Arial" w:hAnsi="Arial" w:cs="Arial"/>
        <w:noProof/>
        <w:sz w:val="22"/>
        <w:szCs w:val="22"/>
      </w:rPr>
      <w:t>10</w:t>
    </w:r>
    <w:r w:rsidRPr="00FB10F1">
      <w:rPr>
        <w:rFonts w:ascii="Arial" w:hAnsi="Arial" w:cs="Arial"/>
        <w:sz w:val="22"/>
        <w:szCs w:val="22"/>
      </w:rPr>
      <w:fldChar w:fldCharType="end"/>
    </w:r>
  </w:p>
  <w:p w14:paraId="27100555" w14:textId="77777777" w:rsidR="008B3AEF" w:rsidRDefault="008B3AEF" w:rsidP="00DC55DD">
    <w:pPr>
      <w:pStyle w:val="Footer"/>
      <w:rPr>
        <w:rFonts w:ascii="Arial Narrow" w:hAnsi="Arial Narrow" w:cs="Arial"/>
        <w:color w:val="808080"/>
        <w:sz w:val="18"/>
        <w:szCs w:val="18"/>
      </w:rPr>
    </w:pPr>
    <w:r>
      <w:rPr>
        <w:rFonts w:ascii="Arial Narrow" w:hAnsi="Arial Narrow" w:cs="Arial"/>
        <w:color w:val="808080"/>
        <w:sz w:val="18"/>
        <w:szCs w:val="18"/>
      </w:rPr>
      <w:t xml:space="preserve">Police Ombudsman for </w:t>
    </w:r>
    <w:smartTag w:uri="urn:schemas-microsoft-com:office:smarttags" w:element="country-region">
      <w:smartTag w:uri="urn:schemas-microsoft-com:office:smarttags" w:element="place">
        <w:r>
          <w:rPr>
            <w:rFonts w:ascii="Arial Narrow" w:hAnsi="Arial Narrow" w:cs="Arial"/>
            <w:color w:val="808080"/>
            <w:sz w:val="18"/>
            <w:szCs w:val="18"/>
          </w:rPr>
          <w:t>Northern Ireland</w:t>
        </w:r>
      </w:smartTag>
    </w:smartTag>
  </w:p>
  <w:p w14:paraId="2CA95942" w14:textId="0FE0566D" w:rsidR="008B3AEF" w:rsidRPr="00DC55DD" w:rsidRDefault="00D85DF9" w:rsidP="00DC55DD">
    <w:pPr>
      <w:pStyle w:val="Footer"/>
      <w:rPr>
        <w:rFonts w:ascii="Arial Narrow" w:hAnsi="Arial Narrow" w:cs="Arial"/>
        <w:color w:val="808080"/>
        <w:sz w:val="18"/>
        <w:szCs w:val="18"/>
      </w:rPr>
    </w:pPr>
    <w:r>
      <w:rPr>
        <w:rFonts w:ascii="Arial Narrow" w:hAnsi="Arial Narrow" w:cs="Arial"/>
        <w:color w:val="808080"/>
        <w:sz w:val="18"/>
        <w:szCs w:val="18"/>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4214" w14:textId="77777777" w:rsidR="0006505F" w:rsidRDefault="0006505F">
      <w:r>
        <w:separator/>
      </w:r>
    </w:p>
  </w:footnote>
  <w:footnote w:type="continuationSeparator" w:id="0">
    <w:p w14:paraId="21921571" w14:textId="77777777" w:rsidR="0006505F" w:rsidRDefault="0006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1252" w14:textId="77777777" w:rsidR="008B3AEF" w:rsidRPr="004668A6" w:rsidRDefault="008B3AEF" w:rsidP="004668A6">
    <w:pPr>
      <w:pStyle w:val="Header"/>
      <w:jc w:val="right"/>
      <w:rPr>
        <w:rFonts w:ascii="Arial Narrow" w:hAnsi="Arial Narrow"/>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0B7"/>
    <w:multiLevelType w:val="hybridMultilevel"/>
    <w:tmpl w:val="BAFAA866"/>
    <w:lvl w:ilvl="0" w:tplc="94C83EE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31076"/>
    <w:multiLevelType w:val="hybridMultilevel"/>
    <w:tmpl w:val="7F02DEB0"/>
    <w:lvl w:ilvl="0" w:tplc="B3E49E9A">
      <w:start w:val="1"/>
      <w:numFmt w:val="bullet"/>
      <w:lvlText w:val=""/>
      <w:lvlJc w:val="left"/>
      <w:pPr>
        <w:tabs>
          <w:tab w:val="num" w:pos="360"/>
        </w:tabs>
        <w:ind w:left="340" w:hanging="340"/>
      </w:pPr>
      <w:rPr>
        <w:rFonts w:ascii="Symbol" w:hAnsi="Symbol" w:hint="default"/>
        <w:sz w:val="24"/>
      </w:rPr>
    </w:lvl>
    <w:lvl w:ilvl="1" w:tplc="6BF4FD04">
      <w:start w:val="1"/>
      <w:numFmt w:val="bullet"/>
      <w:lvlText w:val=""/>
      <w:lvlJc w:val="left"/>
      <w:pPr>
        <w:tabs>
          <w:tab w:val="num" w:pos="360"/>
        </w:tabs>
        <w:ind w:left="34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2125D"/>
    <w:multiLevelType w:val="hybridMultilevel"/>
    <w:tmpl w:val="77A8C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6257B"/>
    <w:multiLevelType w:val="hybridMultilevel"/>
    <w:tmpl w:val="22B870F6"/>
    <w:lvl w:ilvl="0" w:tplc="D6B6988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947299"/>
    <w:multiLevelType w:val="hybridMultilevel"/>
    <w:tmpl w:val="6D48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607AB"/>
    <w:multiLevelType w:val="hybridMultilevel"/>
    <w:tmpl w:val="AAC2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926AB"/>
    <w:multiLevelType w:val="hybridMultilevel"/>
    <w:tmpl w:val="7054E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61B8D"/>
    <w:multiLevelType w:val="hybridMultilevel"/>
    <w:tmpl w:val="43BE1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D2512"/>
    <w:multiLevelType w:val="hybridMultilevel"/>
    <w:tmpl w:val="B6AEB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D0753"/>
    <w:multiLevelType w:val="hybridMultilevel"/>
    <w:tmpl w:val="591CE0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AC015D"/>
    <w:multiLevelType w:val="hybridMultilevel"/>
    <w:tmpl w:val="0976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04FBD"/>
    <w:multiLevelType w:val="hybridMultilevel"/>
    <w:tmpl w:val="9CDE8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F74D4"/>
    <w:multiLevelType w:val="hybridMultilevel"/>
    <w:tmpl w:val="974E13A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4BE2AA5"/>
    <w:multiLevelType w:val="hybridMultilevel"/>
    <w:tmpl w:val="801E8A9A"/>
    <w:lvl w:ilvl="0" w:tplc="0409000F">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96879"/>
    <w:multiLevelType w:val="multilevel"/>
    <w:tmpl w:val="50984FC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8158F5"/>
    <w:multiLevelType w:val="multilevel"/>
    <w:tmpl w:val="F630123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D6499F"/>
    <w:multiLevelType w:val="hybridMultilevel"/>
    <w:tmpl w:val="3F8AF2CA"/>
    <w:lvl w:ilvl="0" w:tplc="B3E49E9A">
      <w:start w:val="1"/>
      <w:numFmt w:val="bullet"/>
      <w:lvlText w:val=""/>
      <w:lvlJc w:val="left"/>
      <w:pPr>
        <w:tabs>
          <w:tab w:val="num" w:pos="360"/>
        </w:tabs>
        <w:ind w:left="340" w:hanging="340"/>
      </w:pPr>
      <w:rPr>
        <w:rFonts w:ascii="Symbol" w:hAnsi="Symbol" w:hint="default"/>
        <w:sz w:val="24"/>
      </w:rPr>
    </w:lvl>
    <w:lvl w:ilvl="1" w:tplc="72F476F8">
      <w:start w:val="1"/>
      <w:numFmt w:val="bullet"/>
      <w:lvlText w:val=""/>
      <w:lvlJc w:val="left"/>
      <w:pPr>
        <w:tabs>
          <w:tab w:val="num" w:pos="360"/>
        </w:tabs>
        <w:ind w:left="34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F23EE"/>
    <w:multiLevelType w:val="hybridMultilevel"/>
    <w:tmpl w:val="3D4E316C"/>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45D70BC6"/>
    <w:multiLevelType w:val="hybridMultilevel"/>
    <w:tmpl w:val="7DB6205C"/>
    <w:lvl w:ilvl="0" w:tplc="6B865E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E6537"/>
    <w:multiLevelType w:val="hybridMultilevel"/>
    <w:tmpl w:val="BE5A17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D4EC5"/>
    <w:multiLevelType w:val="singleLevel"/>
    <w:tmpl w:val="5E160D5E"/>
    <w:lvl w:ilvl="0">
      <w:start w:val="1"/>
      <w:numFmt w:val="bullet"/>
      <w:pStyle w:val="Bullet"/>
      <w:lvlText w:val=""/>
      <w:lvlJc w:val="left"/>
      <w:pPr>
        <w:tabs>
          <w:tab w:val="num" w:pos="360"/>
        </w:tabs>
        <w:ind w:left="360" w:hanging="360"/>
      </w:pPr>
      <w:rPr>
        <w:rFonts w:ascii="Wingdings" w:hAnsi="Wingdings" w:hint="default"/>
      </w:rPr>
    </w:lvl>
  </w:abstractNum>
  <w:abstractNum w:abstractNumId="21" w15:restartNumberingAfterBreak="0">
    <w:nsid w:val="4FB10329"/>
    <w:multiLevelType w:val="multilevel"/>
    <w:tmpl w:val="F12EF45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351E47"/>
    <w:multiLevelType w:val="hybridMultilevel"/>
    <w:tmpl w:val="922655FA"/>
    <w:lvl w:ilvl="0" w:tplc="B3E49E9A">
      <w:start w:val="1"/>
      <w:numFmt w:val="bullet"/>
      <w:lvlText w:val=""/>
      <w:lvlJc w:val="left"/>
      <w:pPr>
        <w:tabs>
          <w:tab w:val="num" w:pos="360"/>
        </w:tabs>
        <w:ind w:left="340"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985E6C"/>
    <w:multiLevelType w:val="hybridMultilevel"/>
    <w:tmpl w:val="3F8AF2CA"/>
    <w:lvl w:ilvl="0" w:tplc="B3E49E9A">
      <w:start w:val="1"/>
      <w:numFmt w:val="bullet"/>
      <w:lvlText w:val=""/>
      <w:lvlJc w:val="left"/>
      <w:pPr>
        <w:tabs>
          <w:tab w:val="num" w:pos="360"/>
        </w:tabs>
        <w:ind w:left="340" w:hanging="340"/>
      </w:pPr>
      <w:rPr>
        <w:rFonts w:ascii="Symbol" w:hAnsi="Symbol" w:hint="default"/>
        <w:sz w:val="24"/>
      </w:rPr>
    </w:lvl>
    <w:lvl w:ilvl="1" w:tplc="6BF4FD04">
      <w:start w:val="1"/>
      <w:numFmt w:val="bullet"/>
      <w:lvlText w:val=""/>
      <w:lvlJc w:val="left"/>
      <w:pPr>
        <w:tabs>
          <w:tab w:val="num" w:pos="1440"/>
        </w:tabs>
        <w:ind w:left="142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617FAC"/>
    <w:multiLevelType w:val="hybridMultilevel"/>
    <w:tmpl w:val="6580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D73052"/>
    <w:multiLevelType w:val="hybridMultilevel"/>
    <w:tmpl w:val="E398E4AC"/>
    <w:lvl w:ilvl="0" w:tplc="94C83EE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4872ED"/>
    <w:multiLevelType w:val="hybridMultilevel"/>
    <w:tmpl w:val="95100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229EA"/>
    <w:multiLevelType w:val="hybridMultilevel"/>
    <w:tmpl w:val="45949D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C71C2F"/>
    <w:multiLevelType w:val="hybridMultilevel"/>
    <w:tmpl w:val="E85CC1E0"/>
    <w:lvl w:ilvl="0" w:tplc="0409000F">
      <w:start w:val="1"/>
      <w:numFmt w:val="decimal"/>
      <w:lvlText w:val="%1."/>
      <w:lvlJc w:val="left"/>
      <w:pPr>
        <w:tabs>
          <w:tab w:val="num" w:pos="360"/>
        </w:tabs>
        <w:ind w:left="360" w:hanging="360"/>
      </w:pPr>
      <w:rPr>
        <w:rFont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5943DC"/>
    <w:multiLevelType w:val="hybridMultilevel"/>
    <w:tmpl w:val="59CC5346"/>
    <w:lvl w:ilvl="0" w:tplc="3B78D55A">
      <w:numFmt w:val="bullet"/>
      <w:lvlText w:val="-"/>
      <w:lvlJc w:val="left"/>
      <w:pPr>
        <w:ind w:left="720" w:hanging="360"/>
      </w:pPr>
      <w:rPr>
        <w:rFonts w:ascii="Times New Roman" w:eastAsia="Times New Roman" w:hAnsi="Times New Roman" w:cs="Times New Roman"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D106F"/>
    <w:multiLevelType w:val="hybridMultilevel"/>
    <w:tmpl w:val="61F2FC06"/>
    <w:lvl w:ilvl="0" w:tplc="08090001">
      <w:start w:val="1"/>
      <w:numFmt w:val="bullet"/>
      <w:lvlText w:val=""/>
      <w:lvlJc w:val="left"/>
      <w:pPr>
        <w:tabs>
          <w:tab w:val="num" w:pos="643"/>
        </w:tabs>
        <w:ind w:left="623" w:hanging="34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DE6384"/>
    <w:multiLevelType w:val="hybridMultilevel"/>
    <w:tmpl w:val="3466B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8607F3"/>
    <w:multiLevelType w:val="hybridMultilevel"/>
    <w:tmpl w:val="4F50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04220"/>
    <w:multiLevelType w:val="hybridMultilevel"/>
    <w:tmpl w:val="083A0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1A360B"/>
    <w:multiLevelType w:val="hybridMultilevel"/>
    <w:tmpl w:val="0E38F2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5E0879"/>
    <w:multiLevelType w:val="hybridMultilevel"/>
    <w:tmpl w:val="7F02DEB0"/>
    <w:lvl w:ilvl="0" w:tplc="B3E49E9A">
      <w:start w:val="1"/>
      <w:numFmt w:val="bullet"/>
      <w:lvlText w:val=""/>
      <w:lvlJc w:val="left"/>
      <w:pPr>
        <w:tabs>
          <w:tab w:val="num" w:pos="360"/>
        </w:tabs>
        <w:ind w:left="340" w:hanging="340"/>
      </w:pPr>
      <w:rPr>
        <w:rFonts w:ascii="Symbol" w:hAnsi="Symbol" w:hint="default"/>
        <w:sz w:val="24"/>
      </w:rPr>
    </w:lvl>
    <w:lvl w:ilvl="1" w:tplc="9C48F974">
      <w:start w:val="1"/>
      <w:numFmt w:val="bullet"/>
      <w:lvlText w:val=""/>
      <w:lvlJc w:val="left"/>
      <w:pPr>
        <w:tabs>
          <w:tab w:val="num" w:pos="1440"/>
        </w:tabs>
        <w:ind w:left="142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B01A07"/>
    <w:multiLevelType w:val="hybridMultilevel"/>
    <w:tmpl w:val="5F90B2BE"/>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F12922"/>
    <w:multiLevelType w:val="hybridMultilevel"/>
    <w:tmpl w:val="78027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FC3803"/>
    <w:multiLevelType w:val="hybridMultilevel"/>
    <w:tmpl w:val="38BE1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0292991">
    <w:abstractNumId w:val="20"/>
  </w:num>
  <w:num w:numId="2" w16cid:durableId="2003266657">
    <w:abstractNumId w:val="26"/>
  </w:num>
  <w:num w:numId="3" w16cid:durableId="1343047650">
    <w:abstractNumId w:val="32"/>
  </w:num>
  <w:num w:numId="4" w16cid:durableId="1446002802">
    <w:abstractNumId w:val="4"/>
  </w:num>
  <w:num w:numId="5" w16cid:durableId="1287353303">
    <w:abstractNumId w:val="36"/>
  </w:num>
  <w:num w:numId="6" w16cid:durableId="1764914469">
    <w:abstractNumId w:val="9"/>
  </w:num>
  <w:num w:numId="7" w16cid:durableId="1962497467">
    <w:abstractNumId w:val="27"/>
  </w:num>
  <w:num w:numId="8" w16cid:durableId="1437482152">
    <w:abstractNumId w:val="33"/>
  </w:num>
  <w:num w:numId="9" w16cid:durableId="2117823823">
    <w:abstractNumId w:val="2"/>
  </w:num>
  <w:num w:numId="10" w16cid:durableId="545334797">
    <w:abstractNumId w:val="7"/>
  </w:num>
  <w:num w:numId="11" w16cid:durableId="953055866">
    <w:abstractNumId w:val="37"/>
  </w:num>
  <w:num w:numId="12" w16cid:durableId="1815219945">
    <w:abstractNumId w:val="38"/>
  </w:num>
  <w:num w:numId="13" w16cid:durableId="456146275">
    <w:abstractNumId w:val="11"/>
  </w:num>
  <w:num w:numId="14" w16cid:durableId="735587945">
    <w:abstractNumId w:val="3"/>
  </w:num>
  <w:num w:numId="15" w16cid:durableId="278953483">
    <w:abstractNumId w:val="35"/>
  </w:num>
  <w:num w:numId="16" w16cid:durableId="812452597">
    <w:abstractNumId w:val="22"/>
  </w:num>
  <w:num w:numId="17" w16cid:durableId="580020649">
    <w:abstractNumId w:val="24"/>
  </w:num>
  <w:num w:numId="18" w16cid:durableId="1207179623">
    <w:abstractNumId w:val="12"/>
  </w:num>
  <w:num w:numId="19" w16cid:durableId="1671910496">
    <w:abstractNumId w:val="31"/>
  </w:num>
  <w:num w:numId="20" w16cid:durableId="407583964">
    <w:abstractNumId w:val="14"/>
  </w:num>
  <w:num w:numId="21" w16cid:durableId="1188372275">
    <w:abstractNumId w:val="21"/>
  </w:num>
  <w:num w:numId="22" w16cid:durableId="1753504192">
    <w:abstractNumId w:val="0"/>
  </w:num>
  <w:num w:numId="23" w16cid:durableId="1849589192">
    <w:abstractNumId w:val="25"/>
  </w:num>
  <w:num w:numId="24" w16cid:durableId="98257687">
    <w:abstractNumId w:val="13"/>
  </w:num>
  <w:num w:numId="25" w16cid:durableId="979962314">
    <w:abstractNumId w:val="17"/>
  </w:num>
  <w:num w:numId="26" w16cid:durableId="790898310">
    <w:abstractNumId w:val="15"/>
  </w:num>
  <w:num w:numId="27" w16cid:durableId="843320545">
    <w:abstractNumId w:val="23"/>
  </w:num>
  <w:num w:numId="28" w16cid:durableId="1213883161">
    <w:abstractNumId w:val="1"/>
  </w:num>
  <w:num w:numId="29" w16cid:durableId="977029949">
    <w:abstractNumId w:val="16"/>
  </w:num>
  <w:num w:numId="30" w16cid:durableId="2114937965">
    <w:abstractNumId w:val="28"/>
  </w:num>
  <w:num w:numId="31" w16cid:durableId="2087728984">
    <w:abstractNumId w:val="6"/>
  </w:num>
  <w:num w:numId="32" w16cid:durableId="1916619991">
    <w:abstractNumId w:val="19"/>
  </w:num>
  <w:num w:numId="33" w16cid:durableId="1446189742">
    <w:abstractNumId w:val="34"/>
  </w:num>
  <w:num w:numId="34" w16cid:durableId="1632395524">
    <w:abstractNumId w:val="28"/>
    <w:lvlOverride w:ilvl="0">
      <w:startOverride w:val="1"/>
    </w:lvlOverride>
    <w:lvlOverride w:ilvl="1"/>
    <w:lvlOverride w:ilvl="2"/>
    <w:lvlOverride w:ilvl="3"/>
    <w:lvlOverride w:ilvl="4"/>
    <w:lvlOverride w:ilvl="5"/>
    <w:lvlOverride w:ilvl="6"/>
    <w:lvlOverride w:ilvl="7"/>
    <w:lvlOverride w:ilvl="8"/>
  </w:num>
  <w:num w:numId="35" w16cid:durableId="930314540">
    <w:abstractNumId w:val="10"/>
  </w:num>
  <w:num w:numId="36" w16cid:durableId="441921868">
    <w:abstractNumId w:val="18"/>
  </w:num>
  <w:num w:numId="37" w16cid:durableId="1458721222">
    <w:abstractNumId w:val="29"/>
  </w:num>
  <w:num w:numId="38" w16cid:durableId="1787459732">
    <w:abstractNumId w:val="5"/>
  </w:num>
  <w:num w:numId="39" w16cid:durableId="1427194968">
    <w:abstractNumId w:val="8"/>
  </w:num>
  <w:num w:numId="40" w16cid:durableId="129875895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766B"/>
    <w:rsid w:val="00000414"/>
    <w:rsid w:val="00000C16"/>
    <w:rsid w:val="00004BA4"/>
    <w:rsid w:val="00006099"/>
    <w:rsid w:val="00006250"/>
    <w:rsid w:val="000064F5"/>
    <w:rsid w:val="00007966"/>
    <w:rsid w:val="00014193"/>
    <w:rsid w:val="00021A36"/>
    <w:rsid w:val="00023FC5"/>
    <w:rsid w:val="0002617D"/>
    <w:rsid w:val="000301D5"/>
    <w:rsid w:val="00033600"/>
    <w:rsid w:val="000362BD"/>
    <w:rsid w:val="00036D06"/>
    <w:rsid w:val="0004048B"/>
    <w:rsid w:val="000404BE"/>
    <w:rsid w:val="000411C2"/>
    <w:rsid w:val="00041EAC"/>
    <w:rsid w:val="0004222F"/>
    <w:rsid w:val="0004243B"/>
    <w:rsid w:val="00042F78"/>
    <w:rsid w:val="00044444"/>
    <w:rsid w:val="000448E6"/>
    <w:rsid w:val="00044FA9"/>
    <w:rsid w:val="00060495"/>
    <w:rsid w:val="00061816"/>
    <w:rsid w:val="0006237D"/>
    <w:rsid w:val="0006505F"/>
    <w:rsid w:val="00065A9C"/>
    <w:rsid w:val="00067DF4"/>
    <w:rsid w:val="000711CF"/>
    <w:rsid w:val="00071A83"/>
    <w:rsid w:val="0007323A"/>
    <w:rsid w:val="00076930"/>
    <w:rsid w:val="000830D4"/>
    <w:rsid w:val="000831BD"/>
    <w:rsid w:val="00085376"/>
    <w:rsid w:val="00086635"/>
    <w:rsid w:val="000913A9"/>
    <w:rsid w:val="000A02E0"/>
    <w:rsid w:val="000A10AA"/>
    <w:rsid w:val="000A3533"/>
    <w:rsid w:val="000A46CA"/>
    <w:rsid w:val="000A7C7C"/>
    <w:rsid w:val="000B3EA8"/>
    <w:rsid w:val="000B61AA"/>
    <w:rsid w:val="000B7B88"/>
    <w:rsid w:val="000C1059"/>
    <w:rsid w:val="000C1644"/>
    <w:rsid w:val="000C173D"/>
    <w:rsid w:val="000C48E1"/>
    <w:rsid w:val="000C5C26"/>
    <w:rsid w:val="000C605D"/>
    <w:rsid w:val="000C64BB"/>
    <w:rsid w:val="000D09E6"/>
    <w:rsid w:val="000D5C6F"/>
    <w:rsid w:val="000D771B"/>
    <w:rsid w:val="000D7AFB"/>
    <w:rsid w:val="000E4D4C"/>
    <w:rsid w:val="000F150B"/>
    <w:rsid w:val="000F3E5B"/>
    <w:rsid w:val="000F7515"/>
    <w:rsid w:val="00100716"/>
    <w:rsid w:val="00102FD2"/>
    <w:rsid w:val="00106F6F"/>
    <w:rsid w:val="00113918"/>
    <w:rsid w:val="001153F4"/>
    <w:rsid w:val="00124A0C"/>
    <w:rsid w:val="00124DAA"/>
    <w:rsid w:val="001268DE"/>
    <w:rsid w:val="00127FA0"/>
    <w:rsid w:val="0013499A"/>
    <w:rsid w:val="00136E43"/>
    <w:rsid w:val="0014279D"/>
    <w:rsid w:val="001434D8"/>
    <w:rsid w:val="0014437E"/>
    <w:rsid w:val="00144C6B"/>
    <w:rsid w:val="0015212E"/>
    <w:rsid w:val="001548D3"/>
    <w:rsid w:val="00154C12"/>
    <w:rsid w:val="001558D2"/>
    <w:rsid w:val="00155A7C"/>
    <w:rsid w:val="00160A0C"/>
    <w:rsid w:val="001619CB"/>
    <w:rsid w:val="00163550"/>
    <w:rsid w:val="001702A2"/>
    <w:rsid w:val="0017059D"/>
    <w:rsid w:val="0017364B"/>
    <w:rsid w:val="00175E24"/>
    <w:rsid w:val="00180394"/>
    <w:rsid w:val="00182A54"/>
    <w:rsid w:val="00184FB0"/>
    <w:rsid w:val="001934EF"/>
    <w:rsid w:val="00193D34"/>
    <w:rsid w:val="00195EB3"/>
    <w:rsid w:val="0019688D"/>
    <w:rsid w:val="001A1A16"/>
    <w:rsid w:val="001A45F1"/>
    <w:rsid w:val="001B183E"/>
    <w:rsid w:val="001B2F77"/>
    <w:rsid w:val="001B7514"/>
    <w:rsid w:val="001C3125"/>
    <w:rsid w:val="001C3AA4"/>
    <w:rsid w:val="001D002F"/>
    <w:rsid w:val="001D0506"/>
    <w:rsid w:val="001D7856"/>
    <w:rsid w:val="001E6DB2"/>
    <w:rsid w:val="001E77C4"/>
    <w:rsid w:val="001F1D8A"/>
    <w:rsid w:val="001F4BE4"/>
    <w:rsid w:val="001F592D"/>
    <w:rsid w:val="001F7EC0"/>
    <w:rsid w:val="002049E3"/>
    <w:rsid w:val="00204DF5"/>
    <w:rsid w:val="00205E9D"/>
    <w:rsid w:val="00206634"/>
    <w:rsid w:val="00207FA5"/>
    <w:rsid w:val="00211B10"/>
    <w:rsid w:val="002150BE"/>
    <w:rsid w:val="0021679C"/>
    <w:rsid w:val="002175FC"/>
    <w:rsid w:val="00220CEE"/>
    <w:rsid w:val="002326D8"/>
    <w:rsid w:val="002358C6"/>
    <w:rsid w:val="00236740"/>
    <w:rsid w:val="00237634"/>
    <w:rsid w:val="00237BD8"/>
    <w:rsid w:val="00242DCC"/>
    <w:rsid w:val="00244172"/>
    <w:rsid w:val="0024417A"/>
    <w:rsid w:val="0024732C"/>
    <w:rsid w:val="00255357"/>
    <w:rsid w:val="00260BFB"/>
    <w:rsid w:val="00264002"/>
    <w:rsid w:val="002707A7"/>
    <w:rsid w:val="00280478"/>
    <w:rsid w:val="00282524"/>
    <w:rsid w:val="00286D36"/>
    <w:rsid w:val="0029012C"/>
    <w:rsid w:val="00291FBB"/>
    <w:rsid w:val="0029420C"/>
    <w:rsid w:val="0029432C"/>
    <w:rsid w:val="002978E9"/>
    <w:rsid w:val="00297A9B"/>
    <w:rsid w:val="002A20B3"/>
    <w:rsid w:val="002A4748"/>
    <w:rsid w:val="002A5897"/>
    <w:rsid w:val="002B0E2B"/>
    <w:rsid w:val="002B23C6"/>
    <w:rsid w:val="002B2987"/>
    <w:rsid w:val="002B75D7"/>
    <w:rsid w:val="002D0A3A"/>
    <w:rsid w:val="002D44C4"/>
    <w:rsid w:val="002D4986"/>
    <w:rsid w:val="002D5E28"/>
    <w:rsid w:val="002F1194"/>
    <w:rsid w:val="002F173E"/>
    <w:rsid w:val="002F5201"/>
    <w:rsid w:val="0030297D"/>
    <w:rsid w:val="00303326"/>
    <w:rsid w:val="00316C31"/>
    <w:rsid w:val="00320EB1"/>
    <w:rsid w:val="00332E97"/>
    <w:rsid w:val="00334F74"/>
    <w:rsid w:val="00335FF4"/>
    <w:rsid w:val="00342F92"/>
    <w:rsid w:val="003439B5"/>
    <w:rsid w:val="00343C0B"/>
    <w:rsid w:val="00344F57"/>
    <w:rsid w:val="00345072"/>
    <w:rsid w:val="0034529F"/>
    <w:rsid w:val="00345738"/>
    <w:rsid w:val="00346820"/>
    <w:rsid w:val="00347F84"/>
    <w:rsid w:val="00352C53"/>
    <w:rsid w:val="00357ED7"/>
    <w:rsid w:val="0036660A"/>
    <w:rsid w:val="00376B8E"/>
    <w:rsid w:val="00377567"/>
    <w:rsid w:val="003832E9"/>
    <w:rsid w:val="0039264D"/>
    <w:rsid w:val="00394376"/>
    <w:rsid w:val="003968EA"/>
    <w:rsid w:val="003A02CC"/>
    <w:rsid w:val="003A0949"/>
    <w:rsid w:val="003A1504"/>
    <w:rsid w:val="003A743C"/>
    <w:rsid w:val="003A77D8"/>
    <w:rsid w:val="003B041C"/>
    <w:rsid w:val="003B5BCD"/>
    <w:rsid w:val="003C2B9C"/>
    <w:rsid w:val="003C2CC4"/>
    <w:rsid w:val="003C6A50"/>
    <w:rsid w:val="003D2B96"/>
    <w:rsid w:val="003D3560"/>
    <w:rsid w:val="003D5C82"/>
    <w:rsid w:val="003D71D5"/>
    <w:rsid w:val="003E1133"/>
    <w:rsid w:val="003E2380"/>
    <w:rsid w:val="003E2955"/>
    <w:rsid w:val="003E3904"/>
    <w:rsid w:val="003F3579"/>
    <w:rsid w:val="003F3982"/>
    <w:rsid w:val="003F47CC"/>
    <w:rsid w:val="003F5DFE"/>
    <w:rsid w:val="003F5F86"/>
    <w:rsid w:val="003F72FA"/>
    <w:rsid w:val="003F7626"/>
    <w:rsid w:val="004012DE"/>
    <w:rsid w:val="00401C6D"/>
    <w:rsid w:val="004029D5"/>
    <w:rsid w:val="00406215"/>
    <w:rsid w:val="004112FC"/>
    <w:rsid w:val="004135B0"/>
    <w:rsid w:val="00416941"/>
    <w:rsid w:val="00424EB4"/>
    <w:rsid w:val="00427D8C"/>
    <w:rsid w:val="004301BA"/>
    <w:rsid w:val="00431173"/>
    <w:rsid w:val="00432881"/>
    <w:rsid w:val="004347CC"/>
    <w:rsid w:val="00440C2E"/>
    <w:rsid w:val="00442A97"/>
    <w:rsid w:val="004501DD"/>
    <w:rsid w:val="00452050"/>
    <w:rsid w:val="00455798"/>
    <w:rsid w:val="004561DC"/>
    <w:rsid w:val="00460271"/>
    <w:rsid w:val="00461D22"/>
    <w:rsid w:val="00461E9D"/>
    <w:rsid w:val="00462DC0"/>
    <w:rsid w:val="00466374"/>
    <w:rsid w:val="004668A6"/>
    <w:rsid w:val="004737FF"/>
    <w:rsid w:val="0047437D"/>
    <w:rsid w:val="004770C9"/>
    <w:rsid w:val="004778DD"/>
    <w:rsid w:val="00481B7F"/>
    <w:rsid w:val="0048355B"/>
    <w:rsid w:val="00486732"/>
    <w:rsid w:val="00490387"/>
    <w:rsid w:val="00492AAD"/>
    <w:rsid w:val="004956AD"/>
    <w:rsid w:val="004A36FD"/>
    <w:rsid w:val="004A4DD3"/>
    <w:rsid w:val="004A62FC"/>
    <w:rsid w:val="004B008D"/>
    <w:rsid w:val="004B42CA"/>
    <w:rsid w:val="004B7320"/>
    <w:rsid w:val="004B7FC6"/>
    <w:rsid w:val="004C04C8"/>
    <w:rsid w:val="004C64C5"/>
    <w:rsid w:val="004D4769"/>
    <w:rsid w:val="004E0899"/>
    <w:rsid w:val="004E2569"/>
    <w:rsid w:val="004E27E1"/>
    <w:rsid w:val="004E3E74"/>
    <w:rsid w:val="004E4D87"/>
    <w:rsid w:val="004E5ADE"/>
    <w:rsid w:val="004E6D3B"/>
    <w:rsid w:val="004F4202"/>
    <w:rsid w:val="004F590E"/>
    <w:rsid w:val="00503001"/>
    <w:rsid w:val="005037C3"/>
    <w:rsid w:val="00512DC7"/>
    <w:rsid w:val="0052090C"/>
    <w:rsid w:val="0052114F"/>
    <w:rsid w:val="0052337C"/>
    <w:rsid w:val="005246EC"/>
    <w:rsid w:val="00527A61"/>
    <w:rsid w:val="005325A7"/>
    <w:rsid w:val="00541DC6"/>
    <w:rsid w:val="00543A4D"/>
    <w:rsid w:val="00545CB5"/>
    <w:rsid w:val="00546D4D"/>
    <w:rsid w:val="00551461"/>
    <w:rsid w:val="00552F53"/>
    <w:rsid w:val="00555049"/>
    <w:rsid w:val="0055779A"/>
    <w:rsid w:val="005605D5"/>
    <w:rsid w:val="00560C11"/>
    <w:rsid w:val="00564381"/>
    <w:rsid w:val="00565276"/>
    <w:rsid w:val="0056700E"/>
    <w:rsid w:val="005710F6"/>
    <w:rsid w:val="00572454"/>
    <w:rsid w:val="00572CFF"/>
    <w:rsid w:val="00575C5A"/>
    <w:rsid w:val="00584B6E"/>
    <w:rsid w:val="005871BB"/>
    <w:rsid w:val="0059568D"/>
    <w:rsid w:val="005A4CEB"/>
    <w:rsid w:val="005A5821"/>
    <w:rsid w:val="005A6675"/>
    <w:rsid w:val="005A6CBA"/>
    <w:rsid w:val="005B2F17"/>
    <w:rsid w:val="005B348F"/>
    <w:rsid w:val="005B40E2"/>
    <w:rsid w:val="005B57CC"/>
    <w:rsid w:val="005B5AFE"/>
    <w:rsid w:val="005C48A0"/>
    <w:rsid w:val="005C6DE8"/>
    <w:rsid w:val="005C7782"/>
    <w:rsid w:val="005D3913"/>
    <w:rsid w:val="005D5B2B"/>
    <w:rsid w:val="005D6C7F"/>
    <w:rsid w:val="005E2970"/>
    <w:rsid w:val="005E436F"/>
    <w:rsid w:val="005E443F"/>
    <w:rsid w:val="005E515B"/>
    <w:rsid w:val="005E58F2"/>
    <w:rsid w:val="005E5C5A"/>
    <w:rsid w:val="005E720E"/>
    <w:rsid w:val="005F1905"/>
    <w:rsid w:val="00600181"/>
    <w:rsid w:val="00601317"/>
    <w:rsid w:val="00603B35"/>
    <w:rsid w:val="006051FC"/>
    <w:rsid w:val="00610984"/>
    <w:rsid w:val="006136DD"/>
    <w:rsid w:val="006261D6"/>
    <w:rsid w:val="00626302"/>
    <w:rsid w:val="006267E2"/>
    <w:rsid w:val="0063006D"/>
    <w:rsid w:val="00631658"/>
    <w:rsid w:val="00631914"/>
    <w:rsid w:val="00633607"/>
    <w:rsid w:val="00633CB8"/>
    <w:rsid w:val="0063477D"/>
    <w:rsid w:val="00637A05"/>
    <w:rsid w:val="00637EC9"/>
    <w:rsid w:val="00641ABE"/>
    <w:rsid w:val="006431EE"/>
    <w:rsid w:val="00643D36"/>
    <w:rsid w:val="0064400B"/>
    <w:rsid w:val="006453BE"/>
    <w:rsid w:val="00650560"/>
    <w:rsid w:val="006528AD"/>
    <w:rsid w:val="00653A58"/>
    <w:rsid w:val="006541B4"/>
    <w:rsid w:val="006563CE"/>
    <w:rsid w:val="00666E8D"/>
    <w:rsid w:val="00670541"/>
    <w:rsid w:val="006734DA"/>
    <w:rsid w:val="0068767A"/>
    <w:rsid w:val="00692D70"/>
    <w:rsid w:val="00693176"/>
    <w:rsid w:val="00695136"/>
    <w:rsid w:val="00695D92"/>
    <w:rsid w:val="00696E73"/>
    <w:rsid w:val="006B0483"/>
    <w:rsid w:val="006B16C5"/>
    <w:rsid w:val="006B1FA4"/>
    <w:rsid w:val="006B6C1B"/>
    <w:rsid w:val="006C199C"/>
    <w:rsid w:val="006C4B3F"/>
    <w:rsid w:val="006C633B"/>
    <w:rsid w:val="006C7105"/>
    <w:rsid w:val="006D20EB"/>
    <w:rsid w:val="006D2668"/>
    <w:rsid w:val="006D393F"/>
    <w:rsid w:val="006D66AC"/>
    <w:rsid w:val="006E185E"/>
    <w:rsid w:val="006E305B"/>
    <w:rsid w:val="006E3AB7"/>
    <w:rsid w:val="006E3D40"/>
    <w:rsid w:val="006F173C"/>
    <w:rsid w:val="006F3123"/>
    <w:rsid w:val="006F45E6"/>
    <w:rsid w:val="00700F91"/>
    <w:rsid w:val="00703117"/>
    <w:rsid w:val="00704376"/>
    <w:rsid w:val="00705D75"/>
    <w:rsid w:val="0071108B"/>
    <w:rsid w:val="00711A36"/>
    <w:rsid w:val="00712C59"/>
    <w:rsid w:val="007145C1"/>
    <w:rsid w:val="007145DC"/>
    <w:rsid w:val="007204A7"/>
    <w:rsid w:val="007211E8"/>
    <w:rsid w:val="0072218B"/>
    <w:rsid w:val="007261D8"/>
    <w:rsid w:val="00726C01"/>
    <w:rsid w:val="00732657"/>
    <w:rsid w:val="00732B30"/>
    <w:rsid w:val="00740F49"/>
    <w:rsid w:val="007424E6"/>
    <w:rsid w:val="00744091"/>
    <w:rsid w:val="00744293"/>
    <w:rsid w:val="0074556D"/>
    <w:rsid w:val="007505C1"/>
    <w:rsid w:val="007543A1"/>
    <w:rsid w:val="00756455"/>
    <w:rsid w:val="00767722"/>
    <w:rsid w:val="00767A17"/>
    <w:rsid w:val="00775964"/>
    <w:rsid w:val="00775EA4"/>
    <w:rsid w:val="007776BB"/>
    <w:rsid w:val="00780BAC"/>
    <w:rsid w:val="00790235"/>
    <w:rsid w:val="0079026A"/>
    <w:rsid w:val="007922FA"/>
    <w:rsid w:val="0079781B"/>
    <w:rsid w:val="007A53C0"/>
    <w:rsid w:val="007A5D8E"/>
    <w:rsid w:val="007B008D"/>
    <w:rsid w:val="007B009D"/>
    <w:rsid w:val="007B2D32"/>
    <w:rsid w:val="007B7AC9"/>
    <w:rsid w:val="007C098D"/>
    <w:rsid w:val="007C1233"/>
    <w:rsid w:val="007C3DA4"/>
    <w:rsid w:val="007D2A6B"/>
    <w:rsid w:val="007D2FE1"/>
    <w:rsid w:val="007D42BB"/>
    <w:rsid w:val="007D632E"/>
    <w:rsid w:val="007E0839"/>
    <w:rsid w:val="007E52F5"/>
    <w:rsid w:val="007F2372"/>
    <w:rsid w:val="007F2EBA"/>
    <w:rsid w:val="007F31AC"/>
    <w:rsid w:val="007F37E0"/>
    <w:rsid w:val="008016F2"/>
    <w:rsid w:val="00802B99"/>
    <w:rsid w:val="00802E8F"/>
    <w:rsid w:val="0080493F"/>
    <w:rsid w:val="00804A61"/>
    <w:rsid w:val="00804C08"/>
    <w:rsid w:val="0080586C"/>
    <w:rsid w:val="008108A9"/>
    <w:rsid w:val="008126F1"/>
    <w:rsid w:val="00815051"/>
    <w:rsid w:val="008175E3"/>
    <w:rsid w:val="008222AA"/>
    <w:rsid w:val="0082435F"/>
    <w:rsid w:val="00825DA4"/>
    <w:rsid w:val="00827091"/>
    <w:rsid w:val="008319D0"/>
    <w:rsid w:val="008373D4"/>
    <w:rsid w:val="00840900"/>
    <w:rsid w:val="0084114B"/>
    <w:rsid w:val="00843C57"/>
    <w:rsid w:val="00845E01"/>
    <w:rsid w:val="008511A9"/>
    <w:rsid w:val="00854380"/>
    <w:rsid w:val="00856025"/>
    <w:rsid w:val="00860F4E"/>
    <w:rsid w:val="00874E11"/>
    <w:rsid w:val="0087674F"/>
    <w:rsid w:val="008768A7"/>
    <w:rsid w:val="00882FD7"/>
    <w:rsid w:val="00885392"/>
    <w:rsid w:val="0088752A"/>
    <w:rsid w:val="00887D1D"/>
    <w:rsid w:val="00895DA7"/>
    <w:rsid w:val="008A07A6"/>
    <w:rsid w:val="008A1C78"/>
    <w:rsid w:val="008B094A"/>
    <w:rsid w:val="008B3AEF"/>
    <w:rsid w:val="008B5422"/>
    <w:rsid w:val="008B6292"/>
    <w:rsid w:val="008B79BE"/>
    <w:rsid w:val="008C23B6"/>
    <w:rsid w:val="008C23E9"/>
    <w:rsid w:val="008C3B0C"/>
    <w:rsid w:val="008C4998"/>
    <w:rsid w:val="008D6289"/>
    <w:rsid w:val="008D67CD"/>
    <w:rsid w:val="008E1E07"/>
    <w:rsid w:val="008E3425"/>
    <w:rsid w:val="008E4D5D"/>
    <w:rsid w:val="008E5E04"/>
    <w:rsid w:val="008E74E7"/>
    <w:rsid w:val="008F0AB6"/>
    <w:rsid w:val="008F5BBC"/>
    <w:rsid w:val="008F73C7"/>
    <w:rsid w:val="009013E5"/>
    <w:rsid w:val="009018CE"/>
    <w:rsid w:val="0090570A"/>
    <w:rsid w:val="00921CB7"/>
    <w:rsid w:val="0093170D"/>
    <w:rsid w:val="00933122"/>
    <w:rsid w:val="00933E56"/>
    <w:rsid w:val="00934975"/>
    <w:rsid w:val="009410B7"/>
    <w:rsid w:val="00944CFF"/>
    <w:rsid w:val="00955CC2"/>
    <w:rsid w:val="00956413"/>
    <w:rsid w:val="00956A0C"/>
    <w:rsid w:val="0096067E"/>
    <w:rsid w:val="00970E86"/>
    <w:rsid w:val="009719E1"/>
    <w:rsid w:val="009739FC"/>
    <w:rsid w:val="009747FB"/>
    <w:rsid w:val="009756CD"/>
    <w:rsid w:val="0097621D"/>
    <w:rsid w:val="00976B13"/>
    <w:rsid w:val="00977284"/>
    <w:rsid w:val="009855CE"/>
    <w:rsid w:val="00987C36"/>
    <w:rsid w:val="00994407"/>
    <w:rsid w:val="00996BD2"/>
    <w:rsid w:val="009A29DD"/>
    <w:rsid w:val="009A6299"/>
    <w:rsid w:val="009A766B"/>
    <w:rsid w:val="009B2406"/>
    <w:rsid w:val="009B593E"/>
    <w:rsid w:val="009B71B6"/>
    <w:rsid w:val="009C1E0E"/>
    <w:rsid w:val="009C2B43"/>
    <w:rsid w:val="009C3250"/>
    <w:rsid w:val="009D0AAE"/>
    <w:rsid w:val="009D1093"/>
    <w:rsid w:val="009D285C"/>
    <w:rsid w:val="009D3445"/>
    <w:rsid w:val="009D3515"/>
    <w:rsid w:val="009D612A"/>
    <w:rsid w:val="009D7234"/>
    <w:rsid w:val="009E1793"/>
    <w:rsid w:val="009E2DAB"/>
    <w:rsid w:val="009E2F8B"/>
    <w:rsid w:val="009E5A62"/>
    <w:rsid w:val="009E6176"/>
    <w:rsid w:val="009F0279"/>
    <w:rsid w:val="009F2582"/>
    <w:rsid w:val="009F2D4B"/>
    <w:rsid w:val="009F3EE3"/>
    <w:rsid w:val="009F59A5"/>
    <w:rsid w:val="00A00813"/>
    <w:rsid w:val="00A06328"/>
    <w:rsid w:val="00A065AB"/>
    <w:rsid w:val="00A10AFD"/>
    <w:rsid w:val="00A218AF"/>
    <w:rsid w:val="00A34911"/>
    <w:rsid w:val="00A37574"/>
    <w:rsid w:val="00A435F1"/>
    <w:rsid w:val="00A55436"/>
    <w:rsid w:val="00A56B92"/>
    <w:rsid w:val="00A611A0"/>
    <w:rsid w:val="00A6146F"/>
    <w:rsid w:val="00A61AB7"/>
    <w:rsid w:val="00A64D74"/>
    <w:rsid w:val="00A67473"/>
    <w:rsid w:val="00A70646"/>
    <w:rsid w:val="00A7111D"/>
    <w:rsid w:val="00A74782"/>
    <w:rsid w:val="00A74E13"/>
    <w:rsid w:val="00A77D6F"/>
    <w:rsid w:val="00A8341A"/>
    <w:rsid w:val="00A8348F"/>
    <w:rsid w:val="00A851BA"/>
    <w:rsid w:val="00A85C33"/>
    <w:rsid w:val="00A86731"/>
    <w:rsid w:val="00A93530"/>
    <w:rsid w:val="00A960BE"/>
    <w:rsid w:val="00AA4E87"/>
    <w:rsid w:val="00AC3224"/>
    <w:rsid w:val="00AC7257"/>
    <w:rsid w:val="00AD14EA"/>
    <w:rsid w:val="00AD2F1A"/>
    <w:rsid w:val="00AD54C4"/>
    <w:rsid w:val="00AD7806"/>
    <w:rsid w:val="00AE0455"/>
    <w:rsid w:val="00AE5D3F"/>
    <w:rsid w:val="00AE6B49"/>
    <w:rsid w:val="00AF2B2F"/>
    <w:rsid w:val="00AF4EC0"/>
    <w:rsid w:val="00B002BF"/>
    <w:rsid w:val="00B01A82"/>
    <w:rsid w:val="00B028EE"/>
    <w:rsid w:val="00B02C7E"/>
    <w:rsid w:val="00B0411D"/>
    <w:rsid w:val="00B1090E"/>
    <w:rsid w:val="00B13624"/>
    <w:rsid w:val="00B16B40"/>
    <w:rsid w:val="00B200BD"/>
    <w:rsid w:val="00B209D4"/>
    <w:rsid w:val="00B20A5B"/>
    <w:rsid w:val="00B210D5"/>
    <w:rsid w:val="00B23168"/>
    <w:rsid w:val="00B237F9"/>
    <w:rsid w:val="00B240A5"/>
    <w:rsid w:val="00B25ABF"/>
    <w:rsid w:val="00B27058"/>
    <w:rsid w:val="00B27138"/>
    <w:rsid w:val="00B272E9"/>
    <w:rsid w:val="00B323F0"/>
    <w:rsid w:val="00B3590C"/>
    <w:rsid w:val="00B43FF3"/>
    <w:rsid w:val="00B44342"/>
    <w:rsid w:val="00B452A6"/>
    <w:rsid w:val="00B54059"/>
    <w:rsid w:val="00B54470"/>
    <w:rsid w:val="00B63635"/>
    <w:rsid w:val="00B644A3"/>
    <w:rsid w:val="00B65F42"/>
    <w:rsid w:val="00B72E73"/>
    <w:rsid w:val="00B73165"/>
    <w:rsid w:val="00B73835"/>
    <w:rsid w:val="00B73DF7"/>
    <w:rsid w:val="00B74CF6"/>
    <w:rsid w:val="00B75411"/>
    <w:rsid w:val="00B76E87"/>
    <w:rsid w:val="00B80426"/>
    <w:rsid w:val="00B812BC"/>
    <w:rsid w:val="00B82D97"/>
    <w:rsid w:val="00B8358E"/>
    <w:rsid w:val="00B838A4"/>
    <w:rsid w:val="00B92A10"/>
    <w:rsid w:val="00B942A3"/>
    <w:rsid w:val="00B94EE9"/>
    <w:rsid w:val="00B96404"/>
    <w:rsid w:val="00B96633"/>
    <w:rsid w:val="00BA00C9"/>
    <w:rsid w:val="00BA1504"/>
    <w:rsid w:val="00BA1F3C"/>
    <w:rsid w:val="00BA5F5F"/>
    <w:rsid w:val="00BB003C"/>
    <w:rsid w:val="00BC1D35"/>
    <w:rsid w:val="00BC31E2"/>
    <w:rsid w:val="00BC4F48"/>
    <w:rsid w:val="00BC501B"/>
    <w:rsid w:val="00BC639B"/>
    <w:rsid w:val="00BD5D4B"/>
    <w:rsid w:val="00BD5FB1"/>
    <w:rsid w:val="00BE5725"/>
    <w:rsid w:val="00BE645D"/>
    <w:rsid w:val="00BF0631"/>
    <w:rsid w:val="00BF140E"/>
    <w:rsid w:val="00BF1EC4"/>
    <w:rsid w:val="00BF4C00"/>
    <w:rsid w:val="00BF6585"/>
    <w:rsid w:val="00BF7C6E"/>
    <w:rsid w:val="00C00CF9"/>
    <w:rsid w:val="00C04129"/>
    <w:rsid w:val="00C11B1F"/>
    <w:rsid w:val="00C11BE0"/>
    <w:rsid w:val="00C13E45"/>
    <w:rsid w:val="00C14521"/>
    <w:rsid w:val="00C15475"/>
    <w:rsid w:val="00C1691F"/>
    <w:rsid w:val="00C16E21"/>
    <w:rsid w:val="00C201E6"/>
    <w:rsid w:val="00C218EA"/>
    <w:rsid w:val="00C279A7"/>
    <w:rsid w:val="00C308B5"/>
    <w:rsid w:val="00C324E0"/>
    <w:rsid w:val="00C35E83"/>
    <w:rsid w:val="00C45946"/>
    <w:rsid w:val="00C46ABC"/>
    <w:rsid w:val="00C5295E"/>
    <w:rsid w:val="00C5425B"/>
    <w:rsid w:val="00C572AF"/>
    <w:rsid w:val="00C63141"/>
    <w:rsid w:val="00C645E3"/>
    <w:rsid w:val="00C65D0D"/>
    <w:rsid w:val="00C665FE"/>
    <w:rsid w:val="00C71A1A"/>
    <w:rsid w:val="00C76B94"/>
    <w:rsid w:val="00C77FAC"/>
    <w:rsid w:val="00C82404"/>
    <w:rsid w:val="00C8598F"/>
    <w:rsid w:val="00C864E0"/>
    <w:rsid w:val="00C96DF1"/>
    <w:rsid w:val="00CA02E6"/>
    <w:rsid w:val="00CA0C40"/>
    <w:rsid w:val="00CB2F1D"/>
    <w:rsid w:val="00CB31DF"/>
    <w:rsid w:val="00CB38F0"/>
    <w:rsid w:val="00CB3A3B"/>
    <w:rsid w:val="00CB4AD0"/>
    <w:rsid w:val="00CC2CF6"/>
    <w:rsid w:val="00CC3373"/>
    <w:rsid w:val="00CC418E"/>
    <w:rsid w:val="00CD4B81"/>
    <w:rsid w:val="00CD7E87"/>
    <w:rsid w:val="00CE0834"/>
    <w:rsid w:val="00CF0E7B"/>
    <w:rsid w:val="00CF20B5"/>
    <w:rsid w:val="00CF24F4"/>
    <w:rsid w:val="00CF3471"/>
    <w:rsid w:val="00CF5BF4"/>
    <w:rsid w:val="00CF7187"/>
    <w:rsid w:val="00CF787B"/>
    <w:rsid w:val="00CF7DEF"/>
    <w:rsid w:val="00CF7E7D"/>
    <w:rsid w:val="00D0007A"/>
    <w:rsid w:val="00D03A38"/>
    <w:rsid w:val="00D10266"/>
    <w:rsid w:val="00D132E8"/>
    <w:rsid w:val="00D13C7B"/>
    <w:rsid w:val="00D16A4F"/>
    <w:rsid w:val="00D16E14"/>
    <w:rsid w:val="00D20E29"/>
    <w:rsid w:val="00D24828"/>
    <w:rsid w:val="00D266E0"/>
    <w:rsid w:val="00D315AF"/>
    <w:rsid w:val="00D34195"/>
    <w:rsid w:val="00D345CF"/>
    <w:rsid w:val="00D34AC4"/>
    <w:rsid w:val="00D35484"/>
    <w:rsid w:val="00D3712E"/>
    <w:rsid w:val="00D41721"/>
    <w:rsid w:val="00D42E11"/>
    <w:rsid w:val="00D4387F"/>
    <w:rsid w:val="00D45561"/>
    <w:rsid w:val="00D5256A"/>
    <w:rsid w:val="00D54FFC"/>
    <w:rsid w:val="00D55B9C"/>
    <w:rsid w:val="00D60AE8"/>
    <w:rsid w:val="00D64665"/>
    <w:rsid w:val="00D66454"/>
    <w:rsid w:val="00D72D41"/>
    <w:rsid w:val="00D75C0F"/>
    <w:rsid w:val="00D75F78"/>
    <w:rsid w:val="00D8135B"/>
    <w:rsid w:val="00D85DF9"/>
    <w:rsid w:val="00D92202"/>
    <w:rsid w:val="00D9506A"/>
    <w:rsid w:val="00D96077"/>
    <w:rsid w:val="00DA0F2D"/>
    <w:rsid w:val="00DA11C6"/>
    <w:rsid w:val="00DA16AC"/>
    <w:rsid w:val="00DA5638"/>
    <w:rsid w:val="00DB2C2A"/>
    <w:rsid w:val="00DB4CC0"/>
    <w:rsid w:val="00DC16FC"/>
    <w:rsid w:val="00DC47F1"/>
    <w:rsid w:val="00DC55DD"/>
    <w:rsid w:val="00DD094C"/>
    <w:rsid w:val="00DD4444"/>
    <w:rsid w:val="00DD78A5"/>
    <w:rsid w:val="00DE261B"/>
    <w:rsid w:val="00DE5581"/>
    <w:rsid w:val="00DE60B5"/>
    <w:rsid w:val="00DE696C"/>
    <w:rsid w:val="00DE6E30"/>
    <w:rsid w:val="00DF5503"/>
    <w:rsid w:val="00DF73E5"/>
    <w:rsid w:val="00E01B88"/>
    <w:rsid w:val="00E03E17"/>
    <w:rsid w:val="00E047DC"/>
    <w:rsid w:val="00E1701A"/>
    <w:rsid w:val="00E226BC"/>
    <w:rsid w:val="00E22CD6"/>
    <w:rsid w:val="00E24BFA"/>
    <w:rsid w:val="00E31BE6"/>
    <w:rsid w:val="00E33F90"/>
    <w:rsid w:val="00E34EA4"/>
    <w:rsid w:val="00E34EF2"/>
    <w:rsid w:val="00E37C57"/>
    <w:rsid w:val="00E37DFC"/>
    <w:rsid w:val="00E44723"/>
    <w:rsid w:val="00E46089"/>
    <w:rsid w:val="00E46FEC"/>
    <w:rsid w:val="00E52F9A"/>
    <w:rsid w:val="00E542FF"/>
    <w:rsid w:val="00E54378"/>
    <w:rsid w:val="00E56052"/>
    <w:rsid w:val="00E635E7"/>
    <w:rsid w:val="00E668EC"/>
    <w:rsid w:val="00E738F6"/>
    <w:rsid w:val="00E77D33"/>
    <w:rsid w:val="00E807AF"/>
    <w:rsid w:val="00E83D84"/>
    <w:rsid w:val="00E8533E"/>
    <w:rsid w:val="00E85A07"/>
    <w:rsid w:val="00E860D3"/>
    <w:rsid w:val="00E91F0B"/>
    <w:rsid w:val="00EA5231"/>
    <w:rsid w:val="00EB1677"/>
    <w:rsid w:val="00EB348C"/>
    <w:rsid w:val="00EB4587"/>
    <w:rsid w:val="00EB5A03"/>
    <w:rsid w:val="00EB7CDB"/>
    <w:rsid w:val="00EC1490"/>
    <w:rsid w:val="00EC25F3"/>
    <w:rsid w:val="00EC3AE5"/>
    <w:rsid w:val="00EC54A9"/>
    <w:rsid w:val="00EC6F11"/>
    <w:rsid w:val="00ED1C90"/>
    <w:rsid w:val="00ED5FCB"/>
    <w:rsid w:val="00ED761E"/>
    <w:rsid w:val="00EE6B93"/>
    <w:rsid w:val="00EE75A0"/>
    <w:rsid w:val="00EF29D1"/>
    <w:rsid w:val="00EF3FC7"/>
    <w:rsid w:val="00EF73E3"/>
    <w:rsid w:val="00F02BBE"/>
    <w:rsid w:val="00F038C4"/>
    <w:rsid w:val="00F1244E"/>
    <w:rsid w:val="00F14E4B"/>
    <w:rsid w:val="00F15F06"/>
    <w:rsid w:val="00F17724"/>
    <w:rsid w:val="00F20659"/>
    <w:rsid w:val="00F221B8"/>
    <w:rsid w:val="00F2555F"/>
    <w:rsid w:val="00F25857"/>
    <w:rsid w:val="00F279E6"/>
    <w:rsid w:val="00F32E46"/>
    <w:rsid w:val="00F37454"/>
    <w:rsid w:val="00F37F24"/>
    <w:rsid w:val="00F46B7B"/>
    <w:rsid w:val="00F47134"/>
    <w:rsid w:val="00F53762"/>
    <w:rsid w:val="00F53B14"/>
    <w:rsid w:val="00F61F16"/>
    <w:rsid w:val="00F65A71"/>
    <w:rsid w:val="00F81D50"/>
    <w:rsid w:val="00F83A70"/>
    <w:rsid w:val="00F87B7B"/>
    <w:rsid w:val="00F91C56"/>
    <w:rsid w:val="00F96C17"/>
    <w:rsid w:val="00FA3649"/>
    <w:rsid w:val="00FA38E3"/>
    <w:rsid w:val="00FB10F1"/>
    <w:rsid w:val="00FB1B42"/>
    <w:rsid w:val="00FB3018"/>
    <w:rsid w:val="00FB34D3"/>
    <w:rsid w:val="00FB4CBC"/>
    <w:rsid w:val="00FB6434"/>
    <w:rsid w:val="00FB67D6"/>
    <w:rsid w:val="00FC088D"/>
    <w:rsid w:val="00FC39F2"/>
    <w:rsid w:val="00FC3BCA"/>
    <w:rsid w:val="00FC57E2"/>
    <w:rsid w:val="00FC7E90"/>
    <w:rsid w:val="00FD4FE0"/>
    <w:rsid w:val="00FD7BD5"/>
    <w:rsid w:val="00FD7C0E"/>
    <w:rsid w:val="00FE359C"/>
    <w:rsid w:val="00FE6A93"/>
    <w:rsid w:val="00FE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31AA5B3"/>
  <w15:chartTrackingRefBased/>
  <w15:docId w15:val="{D2C4108D-C671-42A0-8CB5-ECAB0D3D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506"/>
    <w:rPr>
      <w:sz w:val="24"/>
      <w:szCs w:val="24"/>
    </w:rPr>
  </w:style>
  <w:style w:type="paragraph" w:styleId="Heading1">
    <w:name w:val="heading 1"/>
    <w:basedOn w:val="Normal"/>
    <w:next w:val="Normal"/>
    <w:qFormat/>
    <w:rsid w:val="00895DA7"/>
    <w:pPr>
      <w:keepNext/>
      <w:spacing w:before="240" w:after="60"/>
      <w:outlineLvl w:val="0"/>
    </w:pPr>
    <w:rPr>
      <w:rFonts w:cs="Arial"/>
      <w:b/>
      <w:bCs/>
      <w:caps/>
      <w:kern w:val="32"/>
      <w:szCs w:val="22"/>
    </w:rPr>
  </w:style>
  <w:style w:type="paragraph" w:styleId="Heading2">
    <w:name w:val="heading 2"/>
    <w:basedOn w:val="Normal"/>
    <w:next w:val="Normal"/>
    <w:qFormat/>
    <w:rsid w:val="00895DA7"/>
    <w:pPr>
      <w:keepNext/>
      <w:spacing w:before="240" w:after="60"/>
      <w:outlineLvl w:val="1"/>
    </w:pPr>
    <w:rPr>
      <w:rFonts w:cs="Arial"/>
      <w:b/>
      <w:bCs/>
      <w:iCs/>
      <w:szCs w:val="28"/>
    </w:rPr>
  </w:style>
  <w:style w:type="paragraph" w:styleId="Heading3">
    <w:name w:val="heading 3"/>
    <w:basedOn w:val="Normal"/>
    <w:next w:val="Normal"/>
    <w:qFormat/>
    <w:rsid w:val="00895DA7"/>
    <w:pPr>
      <w:keepNext/>
      <w:spacing w:before="240" w:after="60"/>
      <w:outlineLvl w:val="2"/>
    </w:pPr>
    <w:rPr>
      <w:rFonts w:cs="Arial"/>
      <w:bCs/>
      <w:szCs w:val="26"/>
      <w:u w:val="single"/>
    </w:rPr>
  </w:style>
  <w:style w:type="paragraph" w:styleId="Heading4">
    <w:name w:val="heading 4"/>
    <w:basedOn w:val="Normal"/>
    <w:next w:val="Normal"/>
    <w:qFormat/>
    <w:rsid w:val="003C2CC4"/>
    <w:pPr>
      <w:keepNext/>
      <w:spacing w:before="240" w:after="60"/>
      <w:outlineLvl w:val="3"/>
    </w:pPr>
    <w:rPr>
      <w:b/>
      <w:bCs/>
      <w:sz w:val="28"/>
      <w:szCs w:val="28"/>
    </w:rPr>
  </w:style>
  <w:style w:type="paragraph" w:styleId="Heading6">
    <w:name w:val="heading 6"/>
    <w:basedOn w:val="Normal"/>
    <w:next w:val="Normal"/>
    <w:link w:val="Heading6Char"/>
    <w:semiHidden/>
    <w:unhideWhenUsed/>
    <w:qFormat/>
    <w:rsid w:val="004B008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66B"/>
    <w:pPr>
      <w:tabs>
        <w:tab w:val="center" w:pos="4153"/>
        <w:tab w:val="right" w:pos="8306"/>
      </w:tabs>
    </w:pPr>
  </w:style>
  <w:style w:type="paragraph" w:styleId="Footer">
    <w:name w:val="footer"/>
    <w:basedOn w:val="Normal"/>
    <w:link w:val="FooterChar"/>
    <w:uiPriority w:val="99"/>
    <w:rsid w:val="009A766B"/>
    <w:pPr>
      <w:tabs>
        <w:tab w:val="center" w:pos="4153"/>
        <w:tab w:val="right" w:pos="8306"/>
      </w:tabs>
    </w:pPr>
  </w:style>
  <w:style w:type="paragraph" w:customStyle="1" w:styleId="IPHeading">
    <w:name w:val="IP Heading"/>
    <w:basedOn w:val="Normal"/>
    <w:rsid w:val="003F3579"/>
    <w:rPr>
      <w:rFonts w:ascii="Arial" w:hAnsi="Arial" w:cs="Arial"/>
      <w:sz w:val="40"/>
    </w:rPr>
  </w:style>
  <w:style w:type="paragraph" w:customStyle="1" w:styleId="IPbodytext">
    <w:name w:val="IP body text"/>
    <w:basedOn w:val="Normal"/>
    <w:rsid w:val="001D0506"/>
    <w:pPr>
      <w:spacing w:line="260" w:lineRule="atLeast"/>
      <w:ind w:left="3260"/>
    </w:pPr>
    <w:rPr>
      <w:rFonts w:ascii="Arial" w:hAnsi="Arial" w:cs="Arial"/>
      <w:sz w:val="20"/>
    </w:rPr>
  </w:style>
  <w:style w:type="paragraph" w:styleId="TOC1">
    <w:name w:val="toc 1"/>
    <w:basedOn w:val="Normal"/>
    <w:next w:val="Normal"/>
    <w:autoRedefine/>
    <w:semiHidden/>
    <w:rsid w:val="000362BD"/>
    <w:pPr>
      <w:spacing w:line="360" w:lineRule="auto"/>
    </w:pPr>
    <w:rPr>
      <w:rFonts w:ascii="Arial" w:hAnsi="Arial"/>
    </w:rPr>
  </w:style>
  <w:style w:type="paragraph" w:styleId="DocumentMap">
    <w:name w:val="Document Map"/>
    <w:basedOn w:val="Normal"/>
    <w:semiHidden/>
    <w:rsid w:val="001D0506"/>
    <w:pPr>
      <w:shd w:val="clear" w:color="auto" w:fill="000080"/>
    </w:pPr>
    <w:rPr>
      <w:rFonts w:ascii="Tahoma" w:hAnsi="Tahoma" w:cs="Tahoma"/>
    </w:rPr>
  </w:style>
  <w:style w:type="table" w:styleId="TableGrid">
    <w:name w:val="Table Grid"/>
    <w:basedOn w:val="TableNormal"/>
    <w:uiPriority w:val="59"/>
    <w:rsid w:val="001D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rsid w:val="000362BD"/>
    <w:pPr>
      <w:spacing w:line="290" w:lineRule="atLeast"/>
    </w:pPr>
    <w:rPr>
      <w:rFonts w:ascii="Arial" w:hAnsi="Arial"/>
      <w:sz w:val="22"/>
      <w:szCs w:val="20"/>
      <w:lang w:eastAsia="en-US"/>
    </w:rPr>
  </w:style>
  <w:style w:type="paragraph" w:customStyle="1" w:styleId="COAppendicesSubsubheading">
    <w:name w:val="CO Appendices Subsubheading"/>
    <w:basedOn w:val="Normal"/>
    <w:link w:val="COAppendicesSubsubheadingChar"/>
    <w:rsid w:val="000362BD"/>
    <w:pPr>
      <w:keepNext/>
      <w:tabs>
        <w:tab w:val="left" w:pos="0"/>
        <w:tab w:val="left" w:pos="3686"/>
      </w:tabs>
      <w:outlineLvl w:val="1"/>
    </w:pPr>
    <w:rPr>
      <w:rFonts w:ascii="Arial" w:hAnsi="Arial"/>
      <w:color w:val="008080"/>
      <w:sz w:val="32"/>
      <w:szCs w:val="32"/>
      <w:lang w:eastAsia="en-US"/>
    </w:rPr>
  </w:style>
  <w:style w:type="character" w:customStyle="1" w:styleId="COAppendicesSubsubheadingChar">
    <w:name w:val="CO Appendices Subsubheading Char"/>
    <w:link w:val="COAppendicesSubsubheading"/>
    <w:rsid w:val="000362BD"/>
    <w:rPr>
      <w:rFonts w:ascii="Arial" w:hAnsi="Arial"/>
      <w:color w:val="008080"/>
      <w:sz w:val="32"/>
      <w:szCs w:val="32"/>
      <w:lang w:val="en-GB" w:eastAsia="en-US" w:bidi="ar-SA"/>
    </w:rPr>
  </w:style>
  <w:style w:type="table" w:styleId="TableContemporary">
    <w:name w:val="Table Contemporary"/>
    <w:basedOn w:val="TableNormal"/>
    <w:rsid w:val="003F357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E635E7"/>
    <w:pPr>
      <w:keepLines/>
      <w:spacing w:after="120" w:line="252" w:lineRule="auto"/>
    </w:pPr>
    <w:rPr>
      <w:kern w:val="24"/>
      <w:lang w:eastAsia="en-US"/>
    </w:rPr>
  </w:style>
  <w:style w:type="paragraph" w:styleId="Title">
    <w:name w:val="Title"/>
    <w:basedOn w:val="Normal"/>
    <w:qFormat/>
    <w:rsid w:val="005E5C5A"/>
    <w:pPr>
      <w:jc w:val="center"/>
    </w:pPr>
    <w:rPr>
      <w:rFonts w:ascii="Garamond" w:hAnsi="Garamond"/>
      <w:sz w:val="28"/>
      <w:szCs w:val="20"/>
    </w:rPr>
  </w:style>
  <w:style w:type="paragraph" w:customStyle="1" w:styleId="TableFigure">
    <w:name w:val="Table Figure"/>
    <w:basedOn w:val="Normal"/>
    <w:rsid w:val="003C2CC4"/>
    <w:pPr>
      <w:tabs>
        <w:tab w:val="decimal" w:pos="595"/>
      </w:tabs>
      <w:spacing w:before="120" w:after="170" w:line="290" w:lineRule="atLeast"/>
    </w:pPr>
    <w:rPr>
      <w:rFonts w:ascii="Arial" w:hAnsi="Arial"/>
      <w:sz w:val="22"/>
      <w:szCs w:val="20"/>
      <w:lang w:eastAsia="en-US"/>
    </w:rPr>
  </w:style>
  <w:style w:type="character" w:styleId="Hyperlink">
    <w:name w:val="Hyperlink"/>
    <w:rsid w:val="003B041C"/>
    <w:rPr>
      <w:color w:val="0000FF"/>
      <w:u w:val="single"/>
    </w:rPr>
  </w:style>
  <w:style w:type="paragraph" w:styleId="BalloonText">
    <w:name w:val="Balloon Text"/>
    <w:basedOn w:val="Normal"/>
    <w:semiHidden/>
    <w:rsid w:val="0015212E"/>
    <w:rPr>
      <w:rFonts w:ascii="Tahoma" w:hAnsi="Tahoma" w:cs="Tahoma"/>
      <w:sz w:val="16"/>
      <w:szCs w:val="16"/>
    </w:rPr>
  </w:style>
  <w:style w:type="paragraph" w:customStyle="1" w:styleId="CharCharChar">
    <w:name w:val="Char Char Char"/>
    <w:basedOn w:val="Normal"/>
    <w:rsid w:val="00695136"/>
    <w:pPr>
      <w:spacing w:after="160" w:line="240" w:lineRule="exact"/>
    </w:pPr>
    <w:rPr>
      <w:rFonts w:ascii="Verdana" w:hAnsi="Verdana"/>
      <w:sz w:val="20"/>
      <w:szCs w:val="20"/>
      <w:lang w:val="en-US" w:eastAsia="en-US"/>
    </w:rPr>
  </w:style>
  <w:style w:type="paragraph" w:styleId="FootnoteText">
    <w:name w:val="footnote text"/>
    <w:basedOn w:val="Normal"/>
    <w:link w:val="FootnoteTextChar"/>
    <w:semiHidden/>
    <w:rsid w:val="00B20A5B"/>
    <w:rPr>
      <w:sz w:val="20"/>
      <w:szCs w:val="20"/>
    </w:rPr>
  </w:style>
  <w:style w:type="character" w:styleId="FootnoteReference">
    <w:name w:val="footnote reference"/>
    <w:semiHidden/>
    <w:rsid w:val="00B20A5B"/>
    <w:rPr>
      <w:vertAlign w:val="superscript"/>
    </w:rPr>
  </w:style>
  <w:style w:type="paragraph" w:styleId="BodyTextIndent">
    <w:name w:val="Body Text Indent"/>
    <w:basedOn w:val="Normal"/>
    <w:rsid w:val="00B20A5B"/>
    <w:pPr>
      <w:spacing w:after="120"/>
      <w:ind w:left="283"/>
    </w:pPr>
  </w:style>
  <w:style w:type="paragraph" w:customStyle="1" w:styleId="normalpara">
    <w:name w:val="normalpara"/>
    <w:basedOn w:val="Normal"/>
    <w:rsid w:val="00CF24F4"/>
    <w:pPr>
      <w:spacing w:before="100" w:beforeAutospacing="1" w:after="100" w:afterAutospacing="1"/>
    </w:pPr>
    <w:rPr>
      <w:rFonts w:ascii="Verdana" w:hAnsi="Verdana"/>
      <w:color w:val="333333"/>
      <w:sz w:val="19"/>
      <w:szCs w:val="19"/>
    </w:rPr>
  </w:style>
  <w:style w:type="character" w:customStyle="1" w:styleId="bold1">
    <w:name w:val="bold1"/>
    <w:rsid w:val="00CF24F4"/>
    <w:rPr>
      <w:b/>
      <w:bCs/>
    </w:rPr>
  </w:style>
  <w:style w:type="character" w:customStyle="1" w:styleId="italic1">
    <w:name w:val="italic1"/>
    <w:rsid w:val="00CF24F4"/>
    <w:rPr>
      <w:i/>
      <w:iCs/>
    </w:rPr>
  </w:style>
  <w:style w:type="paragraph" w:customStyle="1" w:styleId="CM1">
    <w:name w:val="CM1"/>
    <w:basedOn w:val="Normal"/>
    <w:next w:val="Normal"/>
    <w:rsid w:val="00CF24F4"/>
    <w:pPr>
      <w:widowControl w:val="0"/>
      <w:autoSpaceDE w:val="0"/>
      <w:autoSpaceDN w:val="0"/>
      <w:adjustRightInd w:val="0"/>
    </w:pPr>
    <w:rPr>
      <w:rFonts w:ascii="OPAGG K+ Helvetica Neue" w:hAnsi="OPAGG K+ Helvetica Neue" w:cs="OPAGG K+ Helvetica Neue"/>
    </w:rPr>
  </w:style>
  <w:style w:type="paragraph" w:customStyle="1" w:styleId="CM2">
    <w:name w:val="CM2"/>
    <w:basedOn w:val="Normal"/>
    <w:next w:val="Normal"/>
    <w:rsid w:val="00CF24F4"/>
    <w:pPr>
      <w:widowControl w:val="0"/>
      <w:autoSpaceDE w:val="0"/>
      <w:autoSpaceDN w:val="0"/>
      <w:adjustRightInd w:val="0"/>
      <w:spacing w:line="320" w:lineRule="atLeast"/>
    </w:pPr>
    <w:rPr>
      <w:rFonts w:ascii="OPAGG K+ Helvetica Neue" w:hAnsi="OPAGG K+ Helvetica Neue" w:cs="OPAGG K+ Helvetica Neue"/>
    </w:rPr>
  </w:style>
  <w:style w:type="paragraph" w:customStyle="1" w:styleId="CM15">
    <w:name w:val="CM15"/>
    <w:basedOn w:val="Normal"/>
    <w:next w:val="Normal"/>
    <w:rsid w:val="00CF24F4"/>
    <w:pPr>
      <w:widowControl w:val="0"/>
      <w:autoSpaceDE w:val="0"/>
      <w:autoSpaceDN w:val="0"/>
      <w:adjustRightInd w:val="0"/>
      <w:spacing w:after="225"/>
    </w:pPr>
    <w:rPr>
      <w:rFonts w:ascii="OPAGG K+ Helvetica Neue" w:hAnsi="OPAGG K+ Helvetica Neue" w:cs="OPAGG K+ Helvetica Neue"/>
    </w:rPr>
  </w:style>
  <w:style w:type="paragraph" w:customStyle="1" w:styleId="CM16">
    <w:name w:val="CM16"/>
    <w:basedOn w:val="Normal"/>
    <w:next w:val="Normal"/>
    <w:rsid w:val="00CF24F4"/>
    <w:pPr>
      <w:widowControl w:val="0"/>
      <w:autoSpaceDE w:val="0"/>
      <w:autoSpaceDN w:val="0"/>
      <w:adjustRightInd w:val="0"/>
      <w:spacing w:after="110"/>
    </w:pPr>
    <w:rPr>
      <w:rFonts w:ascii="OPAGG K+ Helvetica Neue" w:hAnsi="OPAGG K+ Helvetica Neue" w:cs="OPAGG K+ Helvetica Neue"/>
    </w:rPr>
  </w:style>
  <w:style w:type="paragraph" w:customStyle="1" w:styleId="CM17">
    <w:name w:val="CM17"/>
    <w:basedOn w:val="Normal"/>
    <w:next w:val="Normal"/>
    <w:rsid w:val="00CF24F4"/>
    <w:pPr>
      <w:widowControl w:val="0"/>
      <w:autoSpaceDE w:val="0"/>
      <w:autoSpaceDN w:val="0"/>
      <w:adjustRightInd w:val="0"/>
      <w:spacing w:after="620"/>
    </w:pPr>
    <w:rPr>
      <w:rFonts w:ascii="OPAGG K+ Helvetica Neue" w:hAnsi="OPAGG K+ Helvetica Neue" w:cs="OPAGG K+ Helvetica Neue"/>
    </w:rPr>
  </w:style>
  <w:style w:type="paragraph" w:customStyle="1" w:styleId="Default">
    <w:name w:val="Default"/>
    <w:rsid w:val="00CF24F4"/>
    <w:pPr>
      <w:widowControl w:val="0"/>
      <w:autoSpaceDE w:val="0"/>
      <w:autoSpaceDN w:val="0"/>
      <w:adjustRightInd w:val="0"/>
    </w:pPr>
    <w:rPr>
      <w:rFonts w:ascii="OPAGG K+ Helvetica Neue" w:hAnsi="OPAGG K+ Helvetica Neue" w:cs="OPAGG K+ Helvetica Neue"/>
      <w:color w:val="000000"/>
      <w:sz w:val="24"/>
      <w:szCs w:val="24"/>
    </w:rPr>
  </w:style>
  <w:style w:type="paragraph" w:customStyle="1" w:styleId="CM22">
    <w:name w:val="CM22"/>
    <w:basedOn w:val="Default"/>
    <w:next w:val="Default"/>
    <w:rsid w:val="00CF24F4"/>
    <w:pPr>
      <w:spacing w:after="298"/>
    </w:pPr>
    <w:rPr>
      <w:color w:val="auto"/>
    </w:rPr>
  </w:style>
  <w:style w:type="paragraph" w:customStyle="1" w:styleId="CM10">
    <w:name w:val="CM10"/>
    <w:basedOn w:val="Default"/>
    <w:next w:val="Default"/>
    <w:rsid w:val="00CF24F4"/>
    <w:pPr>
      <w:spacing w:line="288" w:lineRule="atLeast"/>
    </w:pPr>
    <w:rPr>
      <w:color w:val="auto"/>
    </w:rPr>
  </w:style>
  <w:style w:type="paragraph" w:customStyle="1" w:styleId="CM26">
    <w:name w:val="CM26"/>
    <w:basedOn w:val="Default"/>
    <w:next w:val="Default"/>
    <w:rsid w:val="00CF24F4"/>
    <w:pPr>
      <w:spacing w:after="855"/>
    </w:pPr>
    <w:rPr>
      <w:color w:val="auto"/>
    </w:rPr>
  </w:style>
  <w:style w:type="paragraph" w:customStyle="1" w:styleId="CM6">
    <w:name w:val="CM6"/>
    <w:basedOn w:val="Default"/>
    <w:next w:val="Default"/>
    <w:rsid w:val="00CF24F4"/>
    <w:pPr>
      <w:spacing w:line="320" w:lineRule="atLeast"/>
    </w:pPr>
    <w:rPr>
      <w:color w:val="auto"/>
    </w:rPr>
  </w:style>
  <w:style w:type="paragraph" w:customStyle="1" w:styleId="CM9">
    <w:name w:val="CM9"/>
    <w:basedOn w:val="Default"/>
    <w:next w:val="Default"/>
    <w:rsid w:val="00CF24F4"/>
    <w:pPr>
      <w:spacing w:line="320" w:lineRule="atLeast"/>
    </w:pPr>
    <w:rPr>
      <w:color w:val="auto"/>
    </w:rPr>
  </w:style>
  <w:style w:type="paragraph" w:customStyle="1" w:styleId="CM18">
    <w:name w:val="CM18"/>
    <w:basedOn w:val="Default"/>
    <w:next w:val="Default"/>
    <w:rsid w:val="00CF24F4"/>
    <w:pPr>
      <w:spacing w:after="455"/>
    </w:pPr>
    <w:rPr>
      <w:color w:val="auto"/>
    </w:rPr>
  </w:style>
  <w:style w:type="paragraph" w:customStyle="1" w:styleId="BodyText1">
    <w:name w:val="Body Text1"/>
    <w:basedOn w:val="Normal"/>
    <w:link w:val="BodytextChar"/>
    <w:rsid w:val="00DF73E5"/>
    <w:pPr>
      <w:tabs>
        <w:tab w:val="left" w:pos="2552"/>
      </w:tabs>
      <w:spacing w:before="100"/>
    </w:pPr>
    <w:rPr>
      <w:rFonts w:ascii="Arial" w:hAnsi="Arial"/>
      <w:lang w:eastAsia="en-US"/>
    </w:rPr>
  </w:style>
  <w:style w:type="character" w:customStyle="1" w:styleId="BodytextChar">
    <w:name w:val="Body text Char"/>
    <w:link w:val="BodyText1"/>
    <w:rsid w:val="00DF73E5"/>
    <w:rPr>
      <w:rFonts w:ascii="Arial" w:hAnsi="Arial"/>
      <w:sz w:val="24"/>
      <w:szCs w:val="24"/>
      <w:lang w:val="en-GB" w:eastAsia="en-US" w:bidi="ar-SA"/>
    </w:rPr>
  </w:style>
  <w:style w:type="paragraph" w:customStyle="1" w:styleId="Bhead">
    <w:name w:val="B head"/>
    <w:basedOn w:val="Normal"/>
    <w:rsid w:val="00DF73E5"/>
    <w:pPr>
      <w:keepNext/>
      <w:spacing w:before="200"/>
      <w:outlineLvl w:val="0"/>
    </w:pPr>
    <w:rPr>
      <w:rFonts w:ascii="Arial" w:hAnsi="Arial"/>
      <w:color w:val="083863"/>
      <w:kern w:val="32"/>
      <w:sz w:val="36"/>
      <w:szCs w:val="20"/>
      <w:lang w:eastAsia="en-US"/>
    </w:rPr>
  </w:style>
  <w:style w:type="character" w:styleId="Strong">
    <w:name w:val="Strong"/>
    <w:qFormat/>
    <w:rsid w:val="007776BB"/>
    <w:rPr>
      <w:b/>
      <w:bCs/>
    </w:rPr>
  </w:style>
  <w:style w:type="paragraph" w:styleId="NormalWeb">
    <w:name w:val="Normal (Web)"/>
    <w:basedOn w:val="Normal"/>
    <w:rsid w:val="009B2406"/>
    <w:pPr>
      <w:spacing w:before="100" w:beforeAutospacing="1" w:after="100" w:afterAutospacing="1"/>
    </w:pPr>
  </w:style>
  <w:style w:type="character" w:styleId="CommentReference">
    <w:name w:val="annotation reference"/>
    <w:semiHidden/>
    <w:rsid w:val="00280478"/>
    <w:rPr>
      <w:sz w:val="16"/>
      <w:szCs w:val="16"/>
    </w:rPr>
  </w:style>
  <w:style w:type="paragraph" w:styleId="CommentText">
    <w:name w:val="annotation text"/>
    <w:basedOn w:val="Normal"/>
    <w:semiHidden/>
    <w:rsid w:val="00280478"/>
    <w:rPr>
      <w:sz w:val="20"/>
      <w:szCs w:val="20"/>
    </w:rPr>
  </w:style>
  <w:style w:type="paragraph" w:styleId="CommentSubject">
    <w:name w:val="annotation subject"/>
    <w:basedOn w:val="CommentText"/>
    <w:next w:val="CommentText"/>
    <w:semiHidden/>
    <w:rsid w:val="00280478"/>
    <w:rPr>
      <w:b/>
      <w:bCs/>
    </w:rPr>
  </w:style>
  <w:style w:type="paragraph" w:customStyle="1" w:styleId="CharChar1CharCharCharCharCharCharCharCharCharCharCharCharCharCharCharChar">
    <w:name w:val="Char Char1 Char Char Char Char Char Char Char Char Char Char Char Char Char Char Char Char"/>
    <w:basedOn w:val="Normal"/>
    <w:rsid w:val="005E436F"/>
    <w:pPr>
      <w:spacing w:after="160" w:line="240" w:lineRule="exact"/>
    </w:pPr>
    <w:rPr>
      <w:rFonts w:ascii="Verdana" w:hAnsi="Verdana"/>
      <w:sz w:val="20"/>
      <w:szCs w:val="20"/>
      <w:lang w:val="en-US" w:eastAsia="en-US"/>
    </w:rPr>
  </w:style>
  <w:style w:type="paragraph" w:customStyle="1" w:styleId="Bullet">
    <w:name w:val="Bullet"/>
    <w:basedOn w:val="Normal"/>
    <w:rsid w:val="00970E86"/>
    <w:pPr>
      <w:numPr>
        <w:numId w:val="1"/>
      </w:numPr>
    </w:pPr>
    <w:rPr>
      <w:rFonts w:ascii="Arial" w:hAnsi="Arial"/>
      <w:sz w:val="22"/>
      <w:szCs w:val="20"/>
      <w:lang w:eastAsia="en-US"/>
    </w:rPr>
  </w:style>
  <w:style w:type="paragraph" w:customStyle="1" w:styleId="Chead">
    <w:name w:val="C head"/>
    <w:basedOn w:val="Normal"/>
    <w:rsid w:val="00970E86"/>
    <w:pPr>
      <w:keepNext/>
      <w:spacing w:before="100"/>
      <w:outlineLvl w:val="0"/>
    </w:pPr>
    <w:rPr>
      <w:rFonts w:ascii="Arial" w:hAnsi="Arial"/>
      <w:kern w:val="32"/>
      <w:sz w:val="28"/>
      <w:szCs w:val="20"/>
      <w:lang w:eastAsia="en-US"/>
    </w:rPr>
  </w:style>
  <w:style w:type="paragraph" w:styleId="ListParagraph">
    <w:name w:val="List Paragraph"/>
    <w:basedOn w:val="Normal"/>
    <w:uiPriority w:val="34"/>
    <w:qFormat/>
    <w:rsid w:val="00970E86"/>
    <w:pPr>
      <w:ind w:left="720"/>
    </w:pPr>
  </w:style>
  <w:style w:type="character" w:styleId="Emphasis">
    <w:name w:val="Emphasis"/>
    <w:qFormat/>
    <w:rsid w:val="009F2D4B"/>
    <w:rPr>
      <w:i/>
      <w:iCs/>
    </w:rPr>
  </w:style>
  <w:style w:type="paragraph" w:styleId="NoSpacing">
    <w:name w:val="No Spacing"/>
    <w:uiPriority w:val="1"/>
    <w:qFormat/>
    <w:rsid w:val="0034529F"/>
    <w:rPr>
      <w:rFonts w:ascii="Calibri" w:eastAsia="Calibri" w:hAnsi="Calibri"/>
      <w:sz w:val="22"/>
      <w:szCs w:val="22"/>
      <w:lang w:val="en-US" w:eastAsia="en-US"/>
    </w:rPr>
  </w:style>
  <w:style w:type="character" w:customStyle="1" w:styleId="FootnoteTextChar">
    <w:name w:val="Footnote Text Char"/>
    <w:basedOn w:val="DefaultParagraphFont"/>
    <w:link w:val="FootnoteText"/>
    <w:semiHidden/>
    <w:rsid w:val="0034529F"/>
  </w:style>
  <w:style w:type="paragraph" w:styleId="Revision">
    <w:name w:val="Revision"/>
    <w:hidden/>
    <w:uiPriority w:val="99"/>
    <w:semiHidden/>
    <w:rsid w:val="00BB003C"/>
    <w:rPr>
      <w:sz w:val="24"/>
      <w:szCs w:val="24"/>
    </w:rPr>
  </w:style>
  <w:style w:type="character" w:customStyle="1" w:styleId="Bold">
    <w:name w:val="Bold"/>
    <w:rsid w:val="007261D8"/>
    <w:rPr>
      <w:rFonts w:ascii="Swis721 BT" w:hAnsi="Swis721 BT"/>
      <w:b/>
      <w:sz w:val="20"/>
    </w:rPr>
  </w:style>
  <w:style w:type="character" w:customStyle="1" w:styleId="FooterChar">
    <w:name w:val="Footer Char"/>
    <w:link w:val="Footer"/>
    <w:uiPriority w:val="99"/>
    <w:rsid w:val="00C13E45"/>
    <w:rPr>
      <w:sz w:val="24"/>
      <w:szCs w:val="24"/>
      <w:lang w:val="en-GB" w:eastAsia="en-GB"/>
    </w:rPr>
  </w:style>
  <w:style w:type="paragraph" w:styleId="PlainText">
    <w:name w:val="Plain Text"/>
    <w:basedOn w:val="Normal"/>
    <w:link w:val="PlainTextChar"/>
    <w:uiPriority w:val="99"/>
    <w:unhideWhenUsed/>
    <w:rsid w:val="00BA00C9"/>
    <w:rPr>
      <w:rFonts w:ascii="Calibri" w:eastAsia="Calibri" w:hAnsi="Calibri"/>
      <w:sz w:val="22"/>
      <w:szCs w:val="21"/>
      <w:lang w:val="x-none" w:eastAsia="en-US"/>
    </w:rPr>
  </w:style>
  <w:style w:type="character" w:customStyle="1" w:styleId="PlainTextChar">
    <w:name w:val="Plain Text Char"/>
    <w:link w:val="PlainText"/>
    <w:uiPriority w:val="99"/>
    <w:rsid w:val="00BA00C9"/>
    <w:rPr>
      <w:rFonts w:ascii="Calibri" w:eastAsia="Calibri" w:hAnsi="Calibri" w:cs="Times New Roman"/>
      <w:sz w:val="22"/>
      <w:szCs w:val="21"/>
      <w:lang w:eastAsia="en-US"/>
    </w:rPr>
  </w:style>
  <w:style w:type="paragraph" w:customStyle="1" w:styleId="CharChar1Char">
    <w:name w:val="Char Char1 Char"/>
    <w:basedOn w:val="Normal"/>
    <w:rsid w:val="00C8598F"/>
    <w:pPr>
      <w:spacing w:after="160" w:line="240" w:lineRule="exact"/>
    </w:pPr>
    <w:rPr>
      <w:rFonts w:ascii="Verdana" w:hAnsi="Verdana"/>
      <w:sz w:val="20"/>
      <w:szCs w:val="20"/>
      <w:lang w:eastAsia="en-US"/>
    </w:rPr>
  </w:style>
  <w:style w:type="character" w:styleId="FollowedHyperlink">
    <w:name w:val="FollowedHyperlink"/>
    <w:rsid w:val="000A3533"/>
    <w:rPr>
      <w:color w:val="800080"/>
      <w:u w:val="single"/>
    </w:rPr>
  </w:style>
  <w:style w:type="paragraph" w:styleId="BodyText2">
    <w:name w:val="Body Text 2"/>
    <w:basedOn w:val="Normal"/>
    <w:link w:val="BodyText2Char"/>
    <w:rsid w:val="00802E8F"/>
    <w:pPr>
      <w:spacing w:after="120" w:line="480" w:lineRule="auto"/>
    </w:pPr>
  </w:style>
  <w:style w:type="character" w:customStyle="1" w:styleId="BodyText2Char">
    <w:name w:val="Body Text 2 Char"/>
    <w:link w:val="BodyText2"/>
    <w:rsid w:val="00802E8F"/>
    <w:rPr>
      <w:sz w:val="24"/>
      <w:szCs w:val="24"/>
    </w:rPr>
  </w:style>
  <w:style w:type="paragraph" w:styleId="BodyText3">
    <w:name w:val="Body Text 3"/>
    <w:basedOn w:val="Normal"/>
    <w:link w:val="BodyText3Char"/>
    <w:rsid w:val="00136E43"/>
    <w:pPr>
      <w:spacing w:after="120"/>
    </w:pPr>
    <w:rPr>
      <w:sz w:val="16"/>
      <w:szCs w:val="16"/>
    </w:rPr>
  </w:style>
  <w:style w:type="character" w:customStyle="1" w:styleId="BodyText3Char">
    <w:name w:val="Body Text 3 Char"/>
    <w:link w:val="BodyText3"/>
    <w:rsid w:val="00136E43"/>
    <w:rPr>
      <w:sz w:val="16"/>
      <w:szCs w:val="16"/>
    </w:rPr>
  </w:style>
  <w:style w:type="character" w:customStyle="1" w:styleId="Heading6Char">
    <w:name w:val="Heading 6 Char"/>
    <w:link w:val="Heading6"/>
    <w:semiHidden/>
    <w:rsid w:val="004B008D"/>
    <w:rPr>
      <w:rFonts w:ascii="Calibri" w:eastAsia="Times New Roman" w:hAnsi="Calibri" w:cs="Times New Roman"/>
      <w:b/>
      <w:bCs/>
      <w:sz w:val="22"/>
      <w:szCs w:val="22"/>
    </w:rPr>
  </w:style>
  <w:style w:type="paragraph" w:styleId="NormalIndent">
    <w:name w:val="Normal Indent"/>
    <w:basedOn w:val="Normal"/>
    <w:rsid w:val="004B008D"/>
    <w:pPr>
      <w:ind w:left="720"/>
    </w:pPr>
    <w:rPr>
      <w:szCs w:val="20"/>
      <w:lang w:eastAsia="en-US"/>
    </w:rPr>
  </w:style>
  <w:style w:type="character" w:styleId="UnresolvedMention">
    <w:name w:val="Unresolved Mention"/>
    <w:basedOn w:val="DefaultParagraphFont"/>
    <w:uiPriority w:val="99"/>
    <w:semiHidden/>
    <w:unhideWhenUsed/>
    <w:rsid w:val="002D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02207">
      <w:bodyDiv w:val="1"/>
      <w:marLeft w:val="0"/>
      <w:marRight w:val="0"/>
      <w:marTop w:val="0"/>
      <w:marBottom w:val="0"/>
      <w:divBdr>
        <w:top w:val="none" w:sz="0" w:space="0" w:color="auto"/>
        <w:left w:val="none" w:sz="0" w:space="0" w:color="auto"/>
        <w:bottom w:val="none" w:sz="0" w:space="0" w:color="auto"/>
        <w:right w:val="none" w:sz="0" w:space="0" w:color="auto"/>
      </w:divBdr>
      <w:divsChild>
        <w:div w:id="1071274628">
          <w:marLeft w:val="0"/>
          <w:marRight w:val="0"/>
          <w:marTop w:val="0"/>
          <w:marBottom w:val="0"/>
          <w:divBdr>
            <w:top w:val="none" w:sz="0" w:space="0" w:color="auto"/>
            <w:left w:val="none" w:sz="0" w:space="0" w:color="auto"/>
            <w:bottom w:val="none" w:sz="0" w:space="0" w:color="auto"/>
            <w:right w:val="none" w:sz="0" w:space="0" w:color="auto"/>
          </w:divBdr>
          <w:divsChild>
            <w:div w:id="421797101">
              <w:marLeft w:val="0"/>
              <w:marRight w:val="0"/>
              <w:marTop w:val="0"/>
              <w:marBottom w:val="0"/>
              <w:divBdr>
                <w:top w:val="none" w:sz="0" w:space="0" w:color="auto"/>
                <w:left w:val="none" w:sz="0" w:space="0" w:color="auto"/>
                <w:bottom w:val="none" w:sz="0" w:space="0" w:color="auto"/>
                <w:right w:val="none" w:sz="0" w:space="0" w:color="auto"/>
              </w:divBdr>
              <w:divsChild>
                <w:div w:id="7584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3905">
      <w:bodyDiv w:val="1"/>
      <w:marLeft w:val="0"/>
      <w:marRight w:val="0"/>
      <w:marTop w:val="0"/>
      <w:marBottom w:val="0"/>
      <w:divBdr>
        <w:top w:val="none" w:sz="0" w:space="0" w:color="auto"/>
        <w:left w:val="none" w:sz="0" w:space="0" w:color="auto"/>
        <w:bottom w:val="none" w:sz="0" w:space="0" w:color="auto"/>
        <w:right w:val="none" w:sz="0" w:space="0" w:color="auto"/>
      </w:divBdr>
    </w:div>
    <w:div w:id="509874104">
      <w:bodyDiv w:val="1"/>
      <w:marLeft w:val="0"/>
      <w:marRight w:val="0"/>
      <w:marTop w:val="0"/>
      <w:marBottom w:val="0"/>
      <w:divBdr>
        <w:top w:val="none" w:sz="0" w:space="0" w:color="auto"/>
        <w:left w:val="none" w:sz="0" w:space="0" w:color="auto"/>
        <w:bottom w:val="none" w:sz="0" w:space="0" w:color="auto"/>
        <w:right w:val="none" w:sz="0" w:space="0" w:color="auto"/>
      </w:divBdr>
    </w:div>
    <w:div w:id="671176487">
      <w:bodyDiv w:val="1"/>
      <w:marLeft w:val="0"/>
      <w:marRight w:val="0"/>
      <w:marTop w:val="0"/>
      <w:marBottom w:val="0"/>
      <w:divBdr>
        <w:top w:val="none" w:sz="0" w:space="0" w:color="auto"/>
        <w:left w:val="none" w:sz="0" w:space="0" w:color="auto"/>
        <w:bottom w:val="none" w:sz="0" w:space="0" w:color="auto"/>
        <w:right w:val="none" w:sz="0" w:space="0" w:color="auto"/>
      </w:divBdr>
    </w:div>
    <w:div w:id="1501852309">
      <w:bodyDiv w:val="1"/>
      <w:marLeft w:val="0"/>
      <w:marRight w:val="0"/>
      <w:marTop w:val="0"/>
      <w:marBottom w:val="0"/>
      <w:divBdr>
        <w:top w:val="none" w:sz="0" w:space="0" w:color="auto"/>
        <w:left w:val="none" w:sz="0" w:space="0" w:color="auto"/>
        <w:bottom w:val="none" w:sz="0" w:space="0" w:color="auto"/>
        <w:right w:val="none" w:sz="0" w:space="0" w:color="auto"/>
      </w:divBdr>
      <w:divsChild>
        <w:div w:id="2040202176">
          <w:marLeft w:val="0"/>
          <w:marRight w:val="0"/>
          <w:marTop w:val="0"/>
          <w:marBottom w:val="0"/>
          <w:divBdr>
            <w:top w:val="none" w:sz="0" w:space="0" w:color="auto"/>
            <w:left w:val="none" w:sz="0" w:space="0" w:color="auto"/>
            <w:bottom w:val="none" w:sz="0" w:space="0" w:color="auto"/>
            <w:right w:val="none" w:sz="0" w:space="0" w:color="auto"/>
          </w:divBdr>
          <w:divsChild>
            <w:div w:id="19494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6530">
      <w:bodyDiv w:val="1"/>
      <w:marLeft w:val="0"/>
      <w:marRight w:val="0"/>
      <w:marTop w:val="0"/>
      <w:marBottom w:val="0"/>
      <w:divBdr>
        <w:top w:val="none" w:sz="0" w:space="0" w:color="auto"/>
        <w:left w:val="none" w:sz="0" w:space="0" w:color="auto"/>
        <w:bottom w:val="none" w:sz="0" w:space="0" w:color="auto"/>
        <w:right w:val="none" w:sz="0" w:space="0" w:color="auto"/>
      </w:divBdr>
    </w:div>
    <w:div w:id="1543786017">
      <w:bodyDiv w:val="1"/>
      <w:marLeft w:val="0"/>
      <w:marRight w:val="0"/>
      <w:marTop w:val="0"/>
      <w:marBottom w:val="0"/>
      <w:divBdr>
        <w:top w:val="none" w:sz="0" w:space="0" w:color="auto"/>
        <w:left w:val="none" w:sz="0" w:space="0" w:color="auto"/>
        <w:bottom w:val="none" w:sz="0" w:space="0" w:color="auto"/>
        <w:right w:val="none" w:sz="0" w:space="0" w:color="auto"/>
      </w:divBdr>
    </w:div>
    <w:div w:id="17071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ceombudsman.org/publications/recruitment_docu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liceombudsman.org" TargetMode="External"/><Relationship Id="rId4" Type="http://schemas.openxmlformats.org/officeDocument/2006/relationships/settings" Target="settings.xml"/><Relationship Id="rId9" Type="http://schemas.openxmlformats.org/officeDocument/2006/relationships/image" Target="cid:image002.jpg@01D8B6E3.305E7DC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16AB-6517-429A-B5A3-B281AD4E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2933</Words>
  <Characters>16721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Information Pack</vt:lpstr>
    </vt:vector>
  </TitlesOfParts>
  <Company>PONI</Company>
  <LinksUpToDate>false</LinksUpToDate>
  <CharactersWithSpaces>19615</CharactersWithSpaces>
  <SharedDoc>false</SharedDoc>
  <HLinks>
    <vt:vector size="6" baseType="variant">
      <vt:variant>
        <vt:i4>3539045</vt:i4>
      </vt:variant>
      <vt:variant>
        <vt:i4>0</vt:i4>
      </vt:variant>
      <vt:variant>
        <vt:i4>0</vt:i4>
      </vt:variant>
      <vt:variant>
        <vt:i4>5</vt:i4>
      </vt:variant>
      <vt:variant>
        <vt:lpwstr>http://www.policeombudsman.org/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Pack</dc:title>
  <dc:subject/>
  <dc:creator>Capita Business Services Ltd</dc:creator>
  <cp:keywords/>
  <cp:lastModifiedBy>Curran, Elaine (OPONI)</cp:lastModifiedBy>
  <cp:revision>11</cp:revision>
  <cp:lastPrinted>2024-04-12T09:59:00Z</cp:lastPrinted>
  <dcterms:created xsi:type="dcterms:W3CDTF">2026-06-16T08:18:00Z</dcterms:created>
  <dcterms:modified xsi:type="dcterms:W3CDTF">2026-06-17T10:07:00Z</dcterms:modified>
</cp:coreProperties>
</file>