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FA290E">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D34E03" w:rsidP="00903349">
            <w:r>
              <w:t>Social Media Policy</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w:t>
            </w:r>
            <w:r w:rsidR="00A246A0">
              <w:t xml:space="preserve">aim of the policy is to provide staff </w:t>
            </w:r>
            <w:r w:rsidR="00D34E03">
              <w:t>with information about the use of social media and communicate the key principle that staff must not use social media in a manner which brings the Office into disrepute.</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911A8E" w:rsidP="00903349">
            <w:r>
              <w:t xml:space="preserve">Human Resources Manager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D34E03" w:rsidP="00903349">
            <w:pPr>
              <w:rPr>
                <w:rFonts w:cs="Arial"/>
                <w:szCs w:val="24"/>
              </w:rPr>
            </w:pPr>
            <w:r>
              <w:rPr>
                <w:rFonts w:cs="Arial"/>
                <w:szCs w:val="24"/>
              </w:rPr>
              <w:t>Director of Corporate Services and</w:t>
            </w:r>
            <w:r w:rsidR="00911A8E">
              <w:rPr>
                <w:rFonts w:cs="Arial"/>
                <w:szCs w:val="24"/>
              </w:rPr>
              <w:t xml:space="preserve"> HR Manager.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FA290E"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C0F6"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FA290E"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FA290E"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793C5"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FA290E"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FA290E"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FA290E"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FA290E"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8242"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FA290E"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FA290E"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911A8E" w:rsidP="00911A8E">
      <w:pPr>
        <w:spacing w:line="240" w:lineRule="atLeast"/>
        <w:ind w:hanging="180"/>
        <w:rPr>
          <w:rFonts w:cs="Arial"/>
          <w:bCs/>
          <w:sz w:val="28"/>
          <w:szCs w:val="28"/>
        </w:rPr>
      </w:pPr>
    </w:p>
    <w:p w:rsidR="00911A8E" w:rsidRDefault="00D34E03" w:rsidP="00B87AD8">
      <w:pPr>
        <w:spacing w:line="240" w:lineRule="atLeast"/>
        <w:ind w:left="720" w:hanging="180"/>
        <w:rPr>
          <w:rFonts w:cs="Arial"/>
          <w:bCs/>
          <w:sz w:val="28"/>
          <w:szCs w:val="28"/>
        </w:rPr>
      </w:pPr>
      <w:r>
        <w:rPr>
          <w:rFonts w:cs="Arial"/>
          <w:bCs/>
          <w:sz w:val="28"/>
          <w:szCs w:val="28"/>
        </w:rPr>
        <w:t>Equal Opportunities Policy, Code of Ethics and Dignity at Work Policy.</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D34E03" w:rsidP="00B87AD8">
      <w:pPr>
        <w:ind w:left="540"/>
        <w:rPr>
          <w:rFonts w:cs="Arial"/>
          <w:sz w:val="28"/>
          <w:szCs w:val="28"/>
        </w:rPr>
      </w:pPr>
      <w:r>
        <w:rPr>
          <w:rFonts w:cs="Arial"/>
          <w:sz w:val="28"/>
          <w:szCs w:val="28"/>
        </w:rPr>
        <w:t>Chief Executive, Senior Management Team and HR Manager.</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46A0"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246A0">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in this </w:t>
            </w:r>
            <w:r w:rsidR="00A246A0">
              <w:rPr>
                <w:rFonts w:cs="Arial"/>
                <w:szCs w:val="24"/>
              </w:rPr>
              <w:t>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E840ED">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3419"/>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E840ED" w:rsidP="00315C2A">
            <w:pPr>
              <w:spacing w:before="120" w:after="120"/>
              <w:rPr>
                <w:rFonts w:cs="Arial"/>
                <w:sz w:val="28"/>
                <w:szCs w:val="28"/>
              </w:rPr>
            </w:pPr>
            <w:r>
              <w:rPr>
                <w:rFonts w:cs="Arial"/>
                <w:sz w:val="28"/>
                <w:szCs w:val="28"/>
              </w:rPr>
              <w:t>29/12/2017</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1A2BDB" w:rsidP="00903349">
            <w:pPr>
              <w:spacing w:before="120" w:after="120"/>
              <w:rPr>
                <w:rFonts w:cs="Arial"/>
                <w:sz w:val="28"/>
                <w:szCs w:val="28"/>
              </w:rPr>
            </w:pPr>
            <w:r>
              <w:rPr>
                <w:rFonts w:cs="Arial"/>
                <w:sz w:val="28"/>
                <w:szCs w:val="28"/>
              </w:rPr>
              <w:t>Olwen Laird</w:t>
            </w:r>
          </w:p>
        </w:tc>
        <w:tc>
          <w:tcPr>
            <w:tcW w:w="3438" w:type="dxa"/>
          </w:tcPr>
          <w:p w:rsidR="00911A8E" w:rsidRDefault="00267538" w:rsidP="00583FBC">
            <w:pPr>
              <w:spacing w:before="120" w:after="120"/>
              <w:rPr>
                <w:rFonts w:cs="Arial"/>
                <w:sz w:val="28"/>
                <w:szCs w:val="28"/>
              </w:rPr>
            </w:pPr>
            <w:r>
              <w:rPr>
                <w:rFonts w:cs="Arial"/>
                <w:sz w:val="28"/>
                <w:szCs w:val="28"/>
              </w:rPr>
              <w:t>Director of Corporate Services</w:t>
            </w:r>
          </w:p>
        </w:tc>
        <w:tc>
          <w:tcPr>
            <w:tcW w:w="1560" w:type="dxa"/>
          </w:tcPr>
          <w:p w:rsidR="00911A8E" w:rsidRDefault="001A2BDB" w:rsidP="00903349">
            <w:pPr>
              <w:spacing w:before="120" w:after="120"/>
              <w:rPr>
                <w:rFonts w:cs="Arial"/>
                <w:sz w:val="28"/>
                <w:szCs w:val="28"/>
              </w:rPr>
            </w:pPr>
            <w:r>
              <w:rPr>
                <w:rFonts w:cs="Arial"/>
                <w:sz w:val="28"/>
                <w:szCs w:val="28"/>
              </w:rPr>
              <w:t>05/01/2018</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1A2BDB"/>
    <w:rsid w:val="001E71BB"/>
    <w:rsid w:val="00201364"/>
    <w:rsid w:val="00226ABB"/>
    <w:rsid w:val="00252F8F"/>
    <w:rsid w:val="00267538"/>
    <w:rsid w:val="00285A0F"/>
    <w:rsid w:val="00315C2A"/>
    <w:rsid w:val="00380BA5"/>
    <w:rsid w:val="004417B2"/>
    <w:rsid w:val="004754A5"/>
    <w:rsid w:val="00583FBC"/>
    <w:rsid w:val="005B506E"/>
    <w:rsid w:val="005F7521"/>
    <w:rsid w:val="006C402B"/>
    <w:rsid w:val="0076411D"/>
    <w:rsid w:val="007F378D"/>
    <w:rsid w:val="008D55AB"/>
    <w:rsid w:val="008D69D8"/>
    <w:rsid w:val="00903349"/>
    <w:rsid w:val="00911A8E"/>
    <w:rsid w:val="00923994"/>
    <w:rsid w:val="00972F79"/>
    <w:rsid w:val="00975533"/>
    <w:rsid w:val="00A246A0"/>
    <w:rsid w:val="00A25769"/>
    <w:rsid w:val="00AB1B4A"/>
    <w:rsid w:val="00AC4776"/>
    <w:rsid w:val="00B87AD8"/>
    <w:rsid w:val="00D34E03"/>
    <w:rsid w:val="00E127D6"/>
    <w:rsid w:val="00E20261"/>
    <w:rsid w:val="00E840ED"/>
    <w:rsid w:val="00FA290E"/>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2018-01-20T13:20:00Z</dcterms:created>
  <dcterms:modified xsi:type="dcterms:W3CDTF">2018-01-20T13:20:00Z</dcterms:modified>
</cp:coreProperties>
</file>